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3D16D" w14:textId="5CF14B92" w:rsidR="008C478D" w:rsidRPr="00CD7023" w:rsidRDefault="008C478D" w:rsidP="008C478D">
      <w:pPr>
        <w:pStyle w:val="CRCoverPage"/>
        <w:tabs>
          <w:tab w:val="right" w:pos="9639"/>
        </w:tabs>
        <w:spacing w:before="120" w:after="0"/>
        <w:rPr>
          <w:rFonts w:eastAsia="等线" w:cs="Arial"/>
          <w:b/>
          <w:noProof/>
          <w:sz w:val="24"/>
          <w:lang w:eastAsia="zh-CN"/>
        </w:rPr>
      </w:pPr>
      <w:bookmarkStart w:id="0" w:name="_Ref399006623"/>
      <w:bookmarkStart w:id="1" w:name="_Toc92513360"/>
      <w:r w:rsidRPr="007E30E2">
        <w:rPr>
          <w:rFonts w:cs="Arial"/>
          <w:b/>
          <w:bCs/>
          <w:noProof/>
          <w:sz w:val="24"/>
          <w:lang w:eastAsia="zh-CN"/>
        </w:rPr>
        <w:t>3GPP</w:t>
      </w:r>
      <w:r w:rsidRPr="007E30E2">
        <w:rPr>
          <w:rFonts w:cs="Arial"/>
          <w:b/>
          <w:sz w:val="24"/>
          <w:szCs w:val="24"/>
        </w:rPr>
        <w:t xml:space="preserve"> TSG-</w:t>
      </w:r>
      <w:bookmarkStart w:id="2" w:name="OLE_LINK198"/>
      <w:bookmarkStart w:id="3" w:name="OLE_LINK199"/>
      <w:r w:rsidRPr="007E30E2">
        <w:rPr>
          <w:rFonts w:cs="Arial"/>
          <w:b/>
          <w:sz w:val="24"/>
          <w:szCs w:val="24"/>
        </w:rPr>
        <w:t>RAN WG2 Meeting</w:t>
      </w:r>
      <w:bookmarkEnd w:id="2"/>
      <w:bookmarkEnd w:id="3"/>
      <w:r w:rsidRPr="007E30E2">
        <w:rPr>
          <w:rFonts w:cs="Arial"/>
          <w:b/>
          <w:sz w:val="24"/>
          <w:szCs w:val="24"/>
        </w:rPr>
        <w:t xml:space="preserve"> #1</w:t>
      </w:r>
      <w:r w:rsidRPr="007E30E2">
        <w:rPr>
          <w:rFonts w:cs="Arial"/>
          <w:b/>
          <w:sz w:val="24"/>
          <w:szCs w:val="24"/>
          <w:lang w:eastAsia="zh-CN"/>
        </w:rPr>
        <w:t>2</w:t>
      </w:r>
      <w:r>
        <w:rPr>
          <w:rFonts w:cs="Arial" w:hint="eastAsia"/>
          <w:b/>
          <w:sz w:val="24"/>
          <w:szCs w:val="24"/>
          <w:lang w:eastAsia="zh-CN"/>
        </w:rPr>
        <w:t>7</w:t>
      </w:r>
      <w:r w:rsidRPr="007E30E2">
        <w:rPr>
          <w:rFonts w:cs="Arial"/>
          <w:b/>
          <w:noProof/>
          <w:sz w:val="24"/>
        </w:rPr>
        <w:t xml:space="preserve">          </w:t>
      </w:r>
      <w:r w:rsidRPr="007E30E2">
        <w:rPr>
          <w:rFonts w:cs="Arial"/>
          <w:b/>
          <w:noProof/>
          <w:sz w:val="24"/>
        </w:rPr>
        <w:tab/>
        <w:t xml:space="preserve">          </w:t>
      </w:r>
      <w:bookmarkStart w:id="4" w:name="OLE_LINK1"/>
      <w:r w:rsidRPr="007E30E2">
        <w:rPr>
          <w:rFonts w:eastAsia="Malgun Gothic" w:cs="Arial"/>
          <w:b/>
          <w:bCs/>
          <w:sz w:val="24"/>
          <w:szCs w:val="24"/>
          <w:lang w:eastAsia="zh-CN"/>
        </w:rPr>
        <w:t>R2-2</w:t>
      </w:r>
      <w:r w:rsidRPr="00CD7023">
        <w:rPr>
          <w:rFonts w:eastAsia="等线" w:cs="Arial"/>
          <w:b/>
          <w:bCs/>
          <w:sz w:val="24"/>
          <w:szCs w:val="24"/>
          <w:lang w:eastAsia="zh-CN"/>
        </w:rPr>
        <w:t>4</w:t>
      </w:r>
      <w:r w:rsidRPr="007E30E2">
        <w:rPr>
          <w:rFonts w:eastAsia="Malgun Gothic" w:cs="Arial"/>
          <w:b/>
          <w:bCs/>
          <w:sz w:val="24"/>
          <w:szCs w:val="24"/>
          <w:lang w:eastAsia="zh-CN"/>
        </w:rPr>
        <w:t>0</w:t>
      </w:r>
      <w:bookmarkEnd w:id="4"/>
      <w:r w:rsidR="000945D6">
        <w:rPr>
          <w:rFonts w:eastAsia="等线" w:cs="Arial" w:hint="eastAsia"/>
          <w:b/>
          <w:bCs/>
          <w:sz w:val="24"/>
          <w:szCs w:val="24"/>
          <w:lang w:eastAsia="zh-CN"/>
        </w:rPr>
        <w:t>6539</w:t>
      </w:r>
    </w:p>
    <w:p w14:paraId="6095FB77" w14:textId="77777777" w:rsidR="008C478D" w:rsidRPr="007E30E2" w:rsidRDefault="008C478D" w:rsidP="008C478D">
      <w:pPr>
        <w:pStyle w:val="CRCoverPage"/>
        <w:tabs>
          <w:tab w:val="right" w:pos="9639"/>
        </w:tabs>
        <w:spacing w:before="120" w:after="0"/>
        <w:rPr>
          <w:rFonts w:cs="Arial"/>
          <w:b/>
          <w:noProof/>
          <w:sz w:val="24"/>
        </w:rPr>
      </w:pPr>
      <w:r w:rsidRPr="009F35A2">
        <w:rPr>
          <w:rFonts w:cs="Arial"/>
          <w:b/>
          <w:sz w:val="24"/>
          <w:lang w:eastAsia="zh-CN"/>
        </w:rPr>
        <w:t>Maastricht</w:t>
      </w:r>
      <w:r w:rsidRPr="00483B1C">
        <w:rPr>
          <w:rFonts w:cs="Arial"/>
          <w:b/>
          <w:sz w:val="24"/>
          <w:lang w:val="de-DE" w:eastAsia="zh-CN"/>
        </w:rPr>
        <w:t xml:space="preserve">, </w:t>
      </w:r>
      <w:r>
        <w:rPr>
          <w:rFonts w:cs="Arial" w:hint="eastAsia"/>
          <w:b/>
          <w:sz w:val="24"/>
          <w:lang w:val="de-DE" w:eastAsia="zh-CN"/>
        </w:rPr>
        <w:t>Netherlands</w:t>
      </w:r>
      <w:r w:rsidRPr="00483B1C">
        <w:rPr>
          <w:rFonts w:cs="Arial"/>
          <w:b/>
          <w:sz w:val="24"/>
          <w:lang w:val="de-DE" w:eastAsia="zh-CN"/>
        </w:rPr>
        <w:t xml:space="preserve">, </w:t>
      </w:r>
      <w:r>
        <w:rPr>
          <w:rFonts w:cs="Arial" w:hint="eastAsia"/>
          <w:b/>
          <w:sz w:val="24"/>
          <w:lang w:val="de-DE" w:eastAsia="zh-CN"/>
        </w:rPr>
        <w:t>August</w:t>
      </w:r>
      <w:r w:rsidRPr="00483B1C">
        <w:rPr>
          <w:rFonts w:cs="Arial"/>
          <w:b/>
          <w:sz w:val="24"/>
          <w:lang w:val="de-DE" w:eastAsia="zh-CN"/>
        </w:rPr>
        <w:t xml:space="preserve"> </w:t>
      </w:r>
      <w:r>
        <w:rPr>
          <w:rFonts w:cs="Arial" w:hint="eastAsia"/>
          <w:b/>
          <w:sz w:val="24"/>
          <w:lang w:val="de-DE" w:eastAsia="zh-CN"/>
        </w:rPr>
        <w:t>19th</w:t>
      </w:r>
      <w:r w:rsidRPr="00483B1C">
        <w:rPr>
          <w:rFonts w:cs="Arial"/>
          <w:b/>
          <w:sz w:val="24"/>
          <w:lang w:val="de-DE" w:eastAsia="zh-CN"/>
        </w:rPr>
        <w:t xml:space="preserve"> –2</w:t>
      </w:r>
      <w:r>
        <w:rPr>
          <w:rFonts w:cs="Arial" w:hint="eastAsia"/>
          <w:b/>
          <w:sz w:val="24"/>
          <w:lang w:val="de-DE" w:eastAsia="zh-CN"/>
        </w:rPr>
        <w:t>3rd</w:t>
      </w:r>
      <w:r w:rsidRPr="00483B1C">
        <w:rPr>
          <w:rFonts w:cs="Arial"/>
          <w:b/>
          <w:sz w:val="24"/>
          <w:lang w:val="de-DE" w:eastAsia="zh-CN"/>
        </w:rPr>
        <w:t>, 2024</w:t>
      </w:r>
    </w:p>
    <w:p w14:paraId="74DCFF43" w14:textId="77777777" w:rsidR="008C478D" w:rsidRPr="00D86363" w:rsidRDefault="008C478D" w:rsidP="008C478D">
      <w:pPr>
        <w:tabs>
          <w:tab w:val="left" w:pos="1985"/>
          <w:tab w:val="left" w:pos="8364"/>
        </w:tabs>
        <w:spacing w:afterLines="50" w:after="120"/>
        <w:jc w:val="both"/>
        <w:rPr>
          <w:rFonts w:ascii="Arial" w:hAnsi="Arial" w:cs="Arial"/>
          <w:b/>
          <w:noProof/>
          <w:sz w:val="24"/>
          <w:szCs w:val="24"/>
        </w:rPr>
      </w:pPr>
    </w:p>
    <w:bookmarkEnd w:id="0"/>
    <w:bookmarkEnd w:id="1"/>
    <w:p w14:paraId="5D3990EB" w14:textId="77777777" w:rsidR="008C478D" w:rsidRPr="006A603B" w:rsidRDefault="008C478D" w:rsidP="008C478D">
      <w:pPr>
        <w:tabs>
          <w:tab w:val="left" w:pos="1985"/>
        </w:tabs>
        <w:jc w:val="both"/>
        <w:rPr>
          <w:rFonts w:ascii="Arial" w:hAnsi="Arial" w:cs="Arial"/>
          <w:b/>
          <w:sz w:val="22"/>
          <w:lang w:eastAsia="zh-CN"/>
        </w:rPr>
      </w:pPr>
      <w:r w:rsidRPr="006A603B">
        <w:rPr>
          <w:rFonts w:ascii="Arial" w:hAnsi="Arial" w:cs="Arial"/>
          <w:b/>
          <w:sz w:val="22"/>
        </w:rPr>
        <w:t>Agen</w:t>
      </w:r>
      <w:r w:rsidRPr="006A603B">
        <w:rPr>
          <w:rFonts w:ascii="Arial" w:hAnsi="Arial" w:cs="Arial"/>
          <w:b/>
          <w:sz w:val="22"/>
          <w:lang w:eastAsia="zh-CN"/>
        </w:rPr>
        <w:t>d</w:t>
      </w:r>
      <w:r w:rsidRPr="006A603B">
        <w:rPr>
          <w:rFonts w:ascii="Arial" w:hAnsi="Arial" w:cs="Arial"/>
          <w:b/>
          <w:sz w:val="22"/>
        </w:rPr>
        <w:t>a Item:</w:t>
      </w:r>
      <w:r w:rsidRPr="006A603B">
        <w:rPr>
          <w:rFonts w:ascii="Arial" w:hAnsi="Arial" w:cs="Arial"/>
          <w:sz w:val="22"/>
        </w:rPr>
        <w:tab/>
      </w:r>
      <w:r w:rsidRPr="006A603B">
        <w:rPr>
          <w:rFonts w:ascii="Arial" w:hAnsi="Arial" w:cs="Arial"/>
          <w:sz w:val="22"/>
          <w:lang w:eastAsia="zh-CN"/>
        </w:rPr>
        <w:t>8.1</w:t>
      </w:r>
      <w:r>
        <w:rPr>
          <w:rFonts w:ascii="Arial" w:hAnsi="Arial" w:cs="Arial" w:hint="eastAsia"/>
          <w:sz w:val="22"/>
          <w:lang w:eastAsia="zh-CN"/>
        </w:rPr>
        <w:t>.3</w:t>
      </w:r>
    </w:p>
    <w:p w14:paraId="047970A6" w14:textId="77777777" w:rsidR="008C478D" w:rsidRPr="006A603B" w:rsidRDefault="008C478D" w:rsidP="008C478D">
      <w:pPr>
        <w:tabs>
          <w:tab w:val="left" w:pos="1985"/>
        </w:tabs>
        <w:jc w:val="both"/>
        <w:rPr>
          <w:rFonts w:ascii="Arial" w:hAnsi="Arial" w:cs="Arial"/>
          <w:b/>
          <w:sz w:val="22"/>
          <w:lang w:eastAsia="zh-CN"/>
        </w:rPr>
      </w:pPr>
      <w:r w:rsidRPr="006A603B">
        <w:rPr>
          <w:rFonts w:ascii="Arial" w:hAnsi="Arial" w:cs="Arial"/>
          <w:b/>
          <w:sz w:val="22"/>
        </w:rPr>
        <w:t xml:space="preserve">Source: </w:t>
      </w:r>
      <w:r w:rsidRPr="006A603B">
        <w:rPr>
          <w:rFonts w:ascii="Arial" w:hAnsi="Arial" w:cs="Arial"/>
          <w:b/>
          <w:sz w:val="22"/>
        </w:rPr>
        <w:tab/>
      </w:r>
      <w:r w:rsidRPr="006A603B">
        <w:rPr>
          <w:rFonts w:ascii="Arial" w:hAnsi="Arial" w:cs="Arial"/>
          <w:sz w:val="22"/>
          <w:lang w:eastAsia="zh-CN"/>
        </w:rPr>
        <w:t>Fujitsu</w:t>
      </w:r>
    </w:p>
    <w:p w14:paraId="41E34BA6" w14:textId="240FFB2B" w:rsidR="008C478D" w:rsidRDefault="008C478D" w:rsidP="008C478D">
      <w:pPr>
        <w:ind w:left="1985" w:hanging="1985"/>
        <w:rPr>
          <w:rFonts w:ascii="Arial" w:hAnsi="Arial" w:cs="Arial"/>
          <w:sz w:val="22"/>
          <w:lang w:eastAsia="zh-CN"/>
        </w:rPr>
      </w:pPr>
      <w:r w:rsidRPr="006A603B">
        <w:rPr>
          <w:rFonts w:ascii="Arial" w:hAnsi="Arial" w:cs="Arial"/>
          <w:b/>
          <w:sz w:val="22"/>
        </w:rPr>
        <w:t>Title:</w:t>
      </w:r>
      <w:r w:rsidRPr="006A603B">
        <w:rPr>
          <w:rFonts w:ascii="Arial" w:hAnsi="Arial" w:cs="Arial"/>
          <w:sz w:val="22"/>
        </w:rPr>
        <w:t xml:space="preserve"> </w:t>
      </w:r>
      <w:r w:rsidRPr="006A603B">
        <w:rPr>
          <w:rFonts w:ascii="Arial" w:hAnsi="Arial" w:cs="Arial"/>
          <w:sz w:val="22"/>
        </w:rPr>
        <w:tab/>
        <w:t>Discussion on NW</w:t>
      </w:r>
      <w:r w:rsidR="00EE7A27">
        <w:rPr>
          <w:rFonts w:ascii="Arial" w:hAnsi="Arial" w:cs="Arial" w:hint="eastAsia"/>
          <w:sz w:val="22"/>
          <w:lang w:eastAsia="zh-CN"/>
        </w:rPr>
        <w:t xml:space="preserve"> </w:t>
      </w:r>
      <w:r w:rsidRPr="006A603B">
        <w:rPr>
          <w:rFonts w:ascii="Arial" w:hAnsi="Arial" w:cs="Arial"/>
          <w:sz w:val="22"/>
        </w:rPr>
        <w:t xml:space="preserve">side </w:t>
      </w:r>
      <w:r>
        <w:rPr>
          <w:rFonts w:ascii="Arial" w:hAnsi="Arial" w:cs="Arial" w:hint="eastAsia"/>
          <w:sz w:val="22"/>
        </w:rPr>
        <w:t>D</w:t>
      </w:r>
      <w:r w:rsidRPr="006A603B">
        <w:rPr>
          <w:rFonts w:ascii="Arial" w:hAnsi="Arial" w:cs="Arial"/>
          <w:sz w:val="22"/>
        </w:rPr>
        <w:t xml:space="preserve">ata </w:t>
      </w:r>
      <w:r>
        <w:rPr>
          <w:rFonts w:ascii="Arial" w:hAnsi="Arial" w:cs="Arial" w:hint="eastAsia"/>
          <w:sz w:val="22"/>
        </w:rPr>
        <w:t>C</w:t>
      </w:r>
      <w:r w:rsidRPr="006A603B">
        <w:rPr>
          <w:rFonts w:ascii="Arial" w:hAnsi="Arial" w:cs="Arial"/>
          <w:sz w:val="22"/>
        </w:rPr>
        <w:t>ollection</w:t>
      </w:r>
      <w:r>
        <w:rPr>
          <w:rFonts w:ascii="Arial" w:eastAsiaTheme="minorEastAsia" w:hAnsi="Arial" w:cs="Arial" w:hint="eastAsia"/>
          <w:sz w:val="22"/>
          <w:lang w:eastAsia="zh-CN"/>
        </w:rPr>
        <w:t xml:space="preserve"> for </w:t>
      </w:r>
      <w:r>
        <w:rPr>
          <w:rFonts w:ascii="Arial" w:hAnsi="Arial" w:cs="Arial" w:hint="eastAsia"/>
          <w:sz w:val="22"/>
          <w:lang w:eastAsia="zh-CN"/>
        </w:rPr>
        <w:t>Positioning</w:t>
      </w:r>
    </w:p>
    <w:p w14:paraId="47D9F3C0" w14:textId="77777777" w:rsidR="008C478D" w:rsidRPr="009E4E62" w:rsidRDefault="008C478D" w:rsidP="008C478D">
      <w:pPr>
        <w:ind w:left="1985" w:hanging="1985"/>
        <w:rPr>
          <w:rFonts w:ascii="Arial" w:eastAsia="等线" w:hAnsi="Arial" w:cs="Arial"/>
          <w:b/>
          <w:bCs/>
          <w:sz w:val="22"/>
          <w:szCs w:val="22"/>
          <w:highlight w:val="yellow"/>
          <w:lang w:eastAsia="zh-CN"/>
        </w:rPr>
      </w:pPr>
      <w:r w:rsidRPr="009E4E62">
        <w:rPr>
          <w:rFonts w:ascii="Arial" w:hAnsi="Arial" w:cs="Arial"/>
          <w:b/>
          <w:bCs/>
          <w:sz w:val="22"/>
          <w:szCs w:val="22"/>
        </w:rPr>
        <w:t>WID/SID:</w:t>
      </w:r>
      <w:r w:rsidRPr="009E4E62">
        <w:rPr>
          <w:rFonts w:ascii="Arial" w:hAnsi="Arial" w:cs="Arial"/>
          <w:b/>
          <w:bCs/>
          <w:sz w:val="22"/>
          <w:szCs w:val="22"/>
        </w:rPr>
        <w:tab/>
      </w:r>
      <w:r w:rsidRPr="009E4E62">
        <w:rPr>
          <w:rFonts w:ascii="Arial" w:hAnsi="Arial" w:cs="Arial"/>
          <w:sz w:val="22"/>
          <w:szCs w:val="22"/>
        </w:rPr>
        <w:t>NR_AIML_air</w:t>
      </w:r>
    </w:p>
    <w:p w14:paraId="0F68DB6E" w14:textId="77777777" w:rsidR="008C478D" w:rsidRPr="0091377C" w:rsidRDefault="008C478D" w:rsidP="008C478D">
      <w:pPr>
        <w:tabs>
          <w:tab w:val="left" w:pos="1985"/>
        </w:tabs>
        <w:jc w:val="both"/>
        <w:rPr>
          <w:rFonts w:ascii="Arial" w:hAnsi="Arial" w:cs="Arial"/>
          <w:b/>
          <w:sz w:val="24"/>
          <w:szCs w:val="24"/>
          <w:lang w:eastAsia="zh-CN"/>
        </w:rPr>
      </w:pPr>
      <w:r w:rsidRPr="006A603B">
        <w:rPr>
          <w:rFonts w:ascii="Arial" w:hAnsi="Arial" w:cs="Arial"/>
          <w:b/>
          <w:sz w:val="22"/>
        </w:rPr>
        <w:t>Document for:</w:t>
      </w:r>
      <w:r w:rsidRPr="006A603B">
        <w:rPr>
          <w:rFonts w:ascii="Arial" w:hAnsi="Arial" w:cs="Arial"/>
          <w:sz w:val="22"/>
        </w:rPr>
        <w:tab/>
      </w:r>
      <w:r w:rsidRPr="006A603B">
        <w:rPr>
          <w:rFonts w:ascii="Arial" w:hAnsi="Arial" w:cs="Arial"/>
          <w:sz w:val="22"/>
          <w:lang w:eastAsia="zh-CN"/>
        </w:rPr>
        <w:t>Discussion</w:t>
      </w:r>
      <w:r>
        <w:rPr>
          <w:rFonts w:ascii="Arial" w:hAnsi="Arial" w:cs="Arial" w:hint="eastAsia"/>
          <w:sz w:val="22"/>
        </w:rPr>
        <w:t xml:space="preserve"> and Decision</w:t>
      </w:r>
    </w:p>
    <w:p w14:paraId="2BB20373" w14:textId="001233C6" w:rsidR="003972AD" w:rsidRDefault="00457D35" w:rsidP="00457D35">
      <w:pPr>
        <w:pStyle w:val="1"/>
      </w:pPr>
      <w:r>
        <w:t xml:space="preserve">1 </w:t>
      </w:r>
      <w:r w:rsidR="00CD1FF7" w:rsidRPr="00457D35">
        <w:t>Introduction</w:t>
      </w:r>
    </w:p>
    <w:p w14:paraId="21815AA2" w14:textId="392B44D7" w:rsidR="00547B1E" w:rsidRPr="00547B1E" w:rsidRDefault="00547B1E" w:rsidP="00B84074">
      <w:pPr>
        <w:overflowPunct/>
        <w:autoSpaceDE/>
        <w:autoSpaceDN/>
        <w:adjustRightInd/>
        <w:spacing w:beforeLines="50" w:before="120" w:afterLines="100" w:after="240"/>
        <w:jc w:val="both"/>
        <w:rPr>
          <w:sz w:val="22"/>
          <w:szCs w:val="22"/>
          <w:lang w:eastAsia="zh-CN"/>
        </w:rPr>
      </w:pPr>
      <w:r w:rsidRPr="002F58E9">
        <w:rPr>
          <w:sz w:val="22"/>
          <w:szCs w:val="22"/>
          <w:lang w:eastAsia="zh-CN"/>
        </w:rPr>
        <w:t xml:space="preserve">In this contribution, we would like to discuss the </w:t>
      </w:r>
      <w:r w:rsidRPr="002F58E9">
        <w:rPr>
          <w:rFonts w:hint="eastAsia"/>
          <w:sz w:val="22"/>
          <w:szCs w:val="22"/>
          <w:lang w:eastAsia="zh-CN"/>
        </w:rPr>
        <w:t>detailed solutions</w:t>
      </w:r>
      <w:r w:rsidRPr="002F58E9">
        <w:rPr>
          <w:sz w:val="22"/>
          <w:szCs w:val="22"/>
          <w:lang w:eastAsia="zh-CN"/>
        </w:rPr>
        <w:t xml:space="preserve"> </w:t>
      </w:r>
      <w:r w:rsidRPr="002F58E9">
        <w:rPr>
          <w:rFonts w:hint="eastAsia"/>
          <w:sz w:val="22"/>
          <w:szCs w:val="22"/>
          <w:lang w:eastAsia="zh-CN"/>
        </w:rPr>
        <w:t xml:space="preserve">for NW side data collection of </w:t>
      </w:r>
      <w:r>
        <w:rPr>
          <w:rFonts w:hint="eastAsia"/>
          <w:sz w:val="22"/>
          <w:szCs w:val="22"/>
          <w:lang w:eastAsia="zh-CN"/>
        </w:rPr>
        <w:t>positioning</w:t>
      </w:r>
      <w:r w:rsidRPr="002F58E9">
        <w:rPr>
          <w:rFonts w:hint="eastAsia"/>
          <w:sz w:val="22"/>
          <w:szCs w:val="22"/>
          <w:lang w:eastAsia="zh-CN"/>
        </w:rPr>
        <w:t xml:space="preserve"> use cases for model training</w:t>
      </w:r>
      <w:r w:rsidRPr="002F58E9">
        <w:rPr>
          <w:sz w:val="22"/>
          <w:szCs w:val="22"/>
          <w:lang w:eastAsia="zh-CN"/>
        </w:rPr>
        <w:t xml:space="preserve">. </w:t>
      </w:r>
    </w:p>
    <w:p w14:paraId="6D99E0E6" w14:textId="7D4D4B0A" w:rsidR="002E2ACD" w:rsidRDefault="002E2ACD" w:rsidP="00547B1E">
      <w:pPr>
        <w:pStyle w:val="1"/>
        <w:rPr>
          <w:lang w:eastAsia="zh-CN"/>
        </w:rPr>
      </w:pPr>
      <w:bookmarkStart w:id="5" w:name="_Hlk61519723"/>
      <w:r>
        <w:t>2.</w:t>
      </w:r>
      <w:r w:rsidR="00547B1E">
        <w:rPr>
          <w:rFonts w:hint="eastAsia"/>
          <w:lang w:eastAsia="zh-CN"/>
        </w:rPr>
        <w:t>Discussion</w:t>
      </w:r>
    </w:p>
    <w:p w14:paraId="4D746562" w14:textId="460DFB5E" w:rsidR="0073695A" w:rsidRPr="00F773BE" w:rsidRDefault="00E45A76" w:rsidP="00B84074">
      <w:pPr>
        <w:jc w:val="both"/>
        <w:rPr>
          <w:sz w:val="22"/>
          <w:szCs w:val="22"/>
          <w:lang w:val="en-GB" w:eastAsia="zh-CN"/>
        </w:rPr>
      </w:pPr>
      <w:r w:rsidRPr="00F773BE">
        <w:rPr>
          <w:rFonts w:hint="eastAsia"/>
          <w:sz w:val="22"/>
          <w:szCs w:val="22"/>
          <w:lang w:val="en-GB" w:eastAsia="zh-CN"/>
        </w:rPr>
        <w:t>It has been agreed in RAN1 that the collected data used for training comprises two parts:</w:t>
      </w:r>
    </w:p>
    <w:tbl>
      <w:tblPr>
        <w:tblStyle w:val="af9"/>
        <w:tblW w:w="0" w:type="auto"/>
        <w:tblLook w:val="04A0" w:firstRow="1" w:lastRow="0" w:firstColumn="1" w:lastColumn="0" w:noHBand="0" w:noVBand="1"/>
      </w:tblPr>
      <w:tblGrid>
        <w:gridCol w:w="9350"/>
      </w:tblGrid>
      <w:tr w:rsidR="00E45A76" w:rsidRPr="00F773BE" w14:paraId="5F2C35C1" w14:textId="77777777" w:rsidTr="00E45A76">
        <w:tc>
          <w:tcPr>
            <w:tcW w:w="9350" w:type="dxa"/>
          </w:tcPr>
          <w:p w14:paraId="35A06F34" w14:textId="3856F4DF" w:rsidR="00BF2AE3" w:rsidRPr="00F773BE" w:rsidRDefault="00BF2AE3" w:rsidP="00B84074">
            <w:pPr>
              <w:jc w:val="both"/>
              <w:rPr>
                <w:rFonts w:eastAsia="等线"/>
                <w:sz w:val="22"/>
                <w:szCs w:val="22"/>
                <w:highlight w:val="green"/>
                <w:lang w:eastAsia="zh-CN"/>
              </w:rPr>
            </w:pPr>
            <w:r w:rsidRPr="00F773BE">
              <w:rPr>
                <w:rFonts w:eastAsia="等线" w:hint="eastAsia"/>
                <w:sz w:val="22"/>
                <w:szCs w:val="22"/>
                <w:highlight w:val="green"/>
                <w:lang w:eastAsia="zh-CN"/>
              </w:rPr>
              <w:t>Agreement [RAN1 #116bis]</w:t>
            </w:r>
          </w:p>
          <w:p w14:paraId="66D6E931" w14:textId="77777777" w:rsidR="00BF2AE3" w:rsidRPr="00F773BE" w:rsidRDefault="00BF2AE3" w:rsidP="00B84074">
            <w:pPr>
              <w:jc w:val="both"/>
              <w:rPr>
                <w:sz w:val="22"/>
                <w:szCs w:val="22"/>
              </w:rPr>
            </w:pPr>
            <w:r w:rsidRPr="00F773BE">
              <w:rPr>
                <w:sz w:val="22"/>
                <w:szCs w:val="22"/>
              </w:rPr>
              <w:t xml:space="preserve">For training data collection of AI/ML based positioning, the collected data sample </w:t>
            </w:r>
            <w:r w:rsidRPr="00F773BE">
              <w:rPr>
                <w:rFonts w:eastAsia="等线" w:hint="eastAsia"/>
                <w:sz w:val="22"/>
                <w:szCs w:val="22"/>
                <w:lang w:eastAsia="zh-CN"/>
              </w:rPr>
              <w:t>can include</w:t>
            </w:r>
            <w:r w:rsidRPr="00F773BE">
              <w:rPr>
                <w:sz w:val="22"/>
                <w:szCs w:val="22"/>
              </w:rPr>
              <w:t xml:space="preserve"> the following components:</w:t>
            </w:r>
          </w:p>
          <w:p w14:paraId="5DBCEBB1" w14:textId="77777777" w:rsidR="00BF2AE3" w:rsidRPr="00F773BE" w:rsidRDefault="00BF2AE3" w:rsidP="00B84074">
            <w:pPr>
              <w:jc w:val="both"/>
              <w:rPr>
                <w:sz w:val="22"/>
                <w:szCs w:val="22"/>
              </w:rPr>
            </w:pPr>
            <w:r w:rsidRPr="00F773BE">
              <w:rPr>
                <w:sz w:val="22"/>
                <w:szCs w:val="22"/>
              </w:rPr>
              <w:t>Part A:</w:t>
            </w:r>
          </w:p>
          <w:p w14:paraId="33AADEE9"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 xml:space="preserve">channel measurement </w:t>
            </w:r>
          </w:p>
          <w:p w14:paraId="3D3662EB"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quality indicator of channel measurement</w:t>
            </w:r>
          </w:p>
          <w:p w14:paraId="6A7D95C7"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time stamp of channel measurement</w:t>
            </w:r>
          </w:p>
          <w:p w14:paraId="6EE7ED46" w14:textId="77777777" w:rsidR="00BF2AE3" w:rsidRPr="00F773BE" w:rsidRDefault="00BF2AE3" w:rsidP="00B84074">
            <w:pPr>
              <w:jc w:val="both"/>
              <w:rPr>
                <w:sz w:val="22"/>
                <w:szCs w:val="22"/>
              </w:rPr>
            </w:pPr>
            <w:r w:rsidRPr="00F773BE">
              <w:rPr>
                <w:sz w:val="22"/>
                <w:szCs w:val="22"/>
              </w:rPr>
              <w:t>Part B:</w:t>
            </w:r>
          </w:p>
          <w:p w14:paraId="52868B8B"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ground truth label (or its approximation)</w:t>
            </w:r>
          </w:p>
          <w:p w14:paraId="0EA429BE"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quality indicator of label</w:t>
            </w:r>
          </w:p>
          <w:p w14:paraId="4AE2141F" w14:textId="77777777" w:rsidR="00BF2AE3" w:rsidRPr="00F773BE" w:rsidRDefault="00BF2AE3" w:rsidP="00B84074">
            <w:pPr>
              <w:pStyle w:val="af6"/>
              <w:widowControl w:val="0"/>
              <w:numPr>
                <w:ilvl w:val="0"/>
                <w:numId w:val="43"/>
              </w:numPr>
              <w:overflowPunct/>
              <w:autoSpaceDE/>
              <w:autoSpaceDN/>
              <w:adjustRightInd/>
              <w:spacing w:after="0"/>
              <w:ind w:firstLineChars="0"/>
              <w:jc w:val="both"/>
              <w:textAlignment w:val="auto"/>
              <w:rPr>
                <w:sz w:val="22"/>
                <w:szCs w:val="22"/>
              </w:rPr>
            </w:pPr>
            <w:r w:rsidRPr="00F773BE">
              <w:rPr>
                <w:rFonts w:cs="Calibri"/>
                <w:sz w:val="22"/>
                <w:szCs w:val="22"/>
              </w:rPr>
              <w:t>time stamp of label</w:t>
            </w:r>
          </w:p>
          <w:p w14:paraId="5E2AC8A5" w14:textId="5F641862" w:rsidR="00BF2AE3" w:rsidRPr="00F773BE" w:rsidRDefault="00BF2AE3" w:rsidP="00B84074">
            <w:pPr>
              <w:jc w:val="both"/>
              <w:rPr>
                <w:sz w:val="22"/>
                <w:szCs w:val="22"/>
              </w:rPr>
            </w:pPr>
            <w:r w:rsidRPr="00F773BE">
              <w:rPr>
                <w:sz w:val="22"/>
                <w:szCs w:val="22"/>
              </w:rPr>
              <w:t xml:space="preserve">Note: “Part A” and “Part B” terminologies are only for RAN1 discussion purpose and may not be used in specification. </w:t>
            </w:r>
          </w:p>
          <w:p w14:paraId="2A60448C" w14:textId="77777777" w:rsidR="00BF2AE3" w:rsidRPr="00F773BE" w:rsidRDefault="00BF2AE3" w:rsidP="00B84074">
            <w:pPr>
              <w:jc w:val="both"/>
              <w:rPr>
                <w:sz w:val="22"/>
                <w:szCs w:val="22"/>
              </w:rPr>
            </w:pPr>
            <w:r w:rsidRPr="00F773BE">
              <w:rPr>
                <w:sz w:val="22"/>
                <w:szCs w:val="22"/>
              </w:rPr>
              <w:t>Note: contents in Part A and Part B may</w:t>
            </w:r>
            <w:r w:rsidRPr="00F773BE">
              <w:rPr>
                <w:rFonts w:eastAsia="等线" w:hint="eastAsia"/>
                <w:sz w:val="22"/>
                <w:szCs w:val="22"/>
                <w:lang w:eastAsia="zh-CN"/>
              </w:rPr>
              <w:t xml:space="preserve"> or may not</w:t>
            </w:r>
            <w:r w:rsidRPr="00F773BE">
              <w:rPr>
                <w:sz w:val="22"/>
                <w:szCs w:val="22"/>
              </w:rPr>
              <w:t xml:space="preserve"> be generated by different entities.</w:t>
            </w:r>
          </w:p>
          <w:p w14:paraId="4A328A32" w14:textId="77777777" w:rsidR="00BF2AE3" w:rsidRPr="00F773BE" w:rsidRDefault="00BF2AE3" w:rsidP="00B84074">
            <w:pPr>
              <w:jc w:val="both"/>
              <w:rPr>
                <w:rFonts w:eastAsia="等线"/>
                <w:sz w:val="22"/>
                <w:szCs w:val="22"/>
                <w:lang w:eastAsia="zh-CN"/>
              </w:rPr>
            </w:pPr>
            <w:r w:rsidRPr="00F773BE">
              <w:rPr>
                <w:rFonts w:eastAsia="等线" w:hint="eastAsia"/>
                <w:sz w:val="22"/>
                <w:szCs w:val="22"/>
                <w:lang w:eastAsia="zh-CN"/>
              </w:rPr>
              <w:t>Note</w:t>
            </w:r>
            <w:r w:rsidRPr="00F773BE">
              <w:rPr>
                <w:sz w:val="22"/>
                <w:szCs w:val="22"/>
              </w:rPr>
              <w:t>: Part A and/or Part B, and their contents may or may not apply for each case</w:t>
            </w:r>
          </w:p>
          <w:p w14:paraId="0FEC8A1E" w14:textId="77777777" w:rsidR="00BF2AE3" w:rsidRPr="00F773BE" w:rsidRDefault="00BF2AE3" w:rsidP="00B84074">
            <w:pPr>
              <w:jc w:val="both"/>
              <w:rPr>
                <w:rFonts w:eastAsia="等线"/>
                <w:sz w:val="22"/>
                <w:szCs w:val="22"/>
                <w:lang w:eastAsia="zh-CN"/>
              </w:rPr>
            </w:pPr>
            <w:r w:rsidRPr="00F773BE">
              <w:rPr>
                <w:rFonts w:eastAsia="等线" w:hint="eastAsia"/>
                <w:sz w:val="22"/>
                <w:szCs w:val="22"/>
                <w:lang w:eastAsia="zh-CN"/>
              </w:rPr>
              <w:t>FFS: detailed definition of channel measurement</w:t>
            </w:r>
          </w:p>
          <w:p w14:paraId="4FA64F55" w14:textId="00084A87" w:rsidR="00BF2AE3" w:rsidRPr="00F773BE" w:rsidRDefault="00BF2AE3" w:rsidP="00B84074">
            <w:pPr>
              <w:jc w:val="both"/>
              <w:rPr>
                <w:rFonts w:eastAsia="等线"/>
                <w:b/>
                <w:sz w:val="22"/>
                <w:szCs w:val="22"/>
                <w:highlight w:val="green"/>
                <w:lang w:eastAsia="zh-CN"/>
              </w:rPr>
            </w:pPr>
            <w:r w:rsidRPr="00F773BE">
              <w:rPr>
                <w:rFonts w:eastAsia="等线" w:hint="eastAsia"/>
                <w:b/>
                <w:sz w:val="22"/>
                <w:szCs w:val="22"/>
                <w:highlight w:val="green"/>
                <w:lang w:eastAsia="zh-CN"/>
              </w:rPr>
              <w:lastRenderedPageBreak/>
              <w:t>Agreement[RAN1 #117]</w:t>
            </w:r>
          </w:p>
          <w:p w14:paraId="3A3E3F01" w14:textId="77777777" w:rsidR="00BF2AE3" w:rsidRPr="00F773BE" w:rsidRDefault="00BF2AE3" w:rsidP="00B84074">
            <w:pPr>
              <w:jc w:val="both"/>
              <w:rPr>
                <w:sz w:val="22"/>
                <w:szCs w:val="22"/>
              </w:rPr>
            </w:pPr>
            <w:r w:rsidRPr="00F773BE">
              <w:rPr>
                <w:sz w:val="22"/>
                <w:szCs w:val="22"/>
              </w:rPr>
              <w:t xml:space="preserve">For training data collection of AI/ML based positioning, if a training data sample contains both Part A and Part B, RAN1 assumes that Part A and Part B in one training data sample are: </w:t>
            </w:r>
          </w:p>
          <w:p w14:paraId="0103DC03" w14:textId="77777777" w:rsidR="00BF2AE3" w:rsidRPr="00F773BE" w:rsidRDefault="00BF2AE3" w:rsidP="00B84074">
            <w:pPr>
              <w:pStyle w:val="af6"/>
              <w:widowControl w:val="0"/>
              <w:numPr>
                <w:ilvl w:val="0"/>
                <w:numId w:val="45"/>
              </w:numPr>
              <w:overflowPunct/>
              <w:autoSpaceDE/>
              <w:autoSpaceDN/>
              <w:adjustRightInd/>
              <w:spacing w:after="80"/>
              <w:ind w:firstLineChars="0"/>
              <w:jc w:val="both"/>
              <w:textAlignment w:val="auto"/>
              <w:rPr>
                <w:sz w:val="22"/>
                <w:szCs w:val="22"/>
              </w:rPr>
            </w:pPr>
            <w:r w:rsidRPr="00F773BE">
              <w:rPr>
                <w:sz w:val="22"/>
                <w:szCs w:val="22"/>
              </w:rPr>
              <w:t xml:space="preserve">for a same UE (PRU or Non-PRU UE), and </w:t>
            </w:r>
          </w:p>
          <w:p w14:paraId="0C1C1FFB" w14:textId="77777777" w:rsidR="00BF2AE3" w:rsidRPr="00F773BE" w:rsidRDefault="00BF2AE3" w:rsidP="00B84074">
            <w:pPr>
              <w:pStyle w:val="af6"/>
              <w:widowControl w:val="0"/>
              <w:numPr>
                <w:ilvl w:val="0"/>
                <w:numId w:val="45"/>
              </w:numPr>
              <w:overflowPunct/>
              <w:autoSpaceDE/>
              <w:autoSpaceDN/>
              <w:adjustRightInd/>
              <w:spacing w:after="80"/>
              <w:ind w:firstLineChars="0"/>
              <w:jc w:val="both"/>
              <w:textAlignment w:val="auto"/>
              <w:rPr>
                <w:sz w:val="22"/>
                <w:szCs w:val="22"/>
              </w:rPr>
            </w:pPr>
            <w:r w:rsidRPr="00F773BE">
              <w:rPr>
                <w:sz w:val="22"/>
                <w:szCs w:val="22"/>
              </w:rPr>
              <w:t>for a same location associated with Part B.</w:t>
            </w:r>
          </w:p>
          <w:p w14:paraId="21CD61C3" w14:textId="21729105" w:rsidR="00E45A76" w:rsidRPr="00F773BE" w:rsidRDefault="00BF2AE3" w:rsidP="00B84074">
            <w:pPr>
              <w:pStyle w:val="af6"/>
              <w:widowControl w:val="0"/>
              <w:spacing w:after="80"/>
              <w:ind w:firstLine="440"/>
              <w:jc w:val="both"/>
              <w:rPr>
                <w:sz w:val="22"/>
                <w:szCs w:val="22"/>
              </w:rPr>
            </w:pPr>
            <w:r w:rsidRPr="00F773BE">
              <w:rPr>
                <w:rFonts w:eastAsia="等线" w:hint="eastAsia"/>
                <w:sz w:val="22"/>
                <w:szCs w:val="22"/>
                <w:lang w:eastAsia="zh-CN"/>
              </w:rPr>
              <w:t>Note: the association can be discussed</w:t>
            </w:r>
          </w:p>
        </w:tc>
      </w:tr>
    </w:tbl>
    <w:p w14:paraId="68FB7E5A" w14:textId="1D636B5F" w:rsidR="00BF2AE3" w:rsidRPr="00F773BE" w:rsidRDefault="00BF2AE3" w:rsidP="00B84074">
      <w:pPr>
        <w:spacing w:before="180"/>
        <w:jc w:val="both"/>
        <w:rPr>
          <w:sz w:val="22"/>
          <w:szCs w:val="22"/>
          <w:lang w:val="en-GB" w:eastAsia="zh-CN"/>
        </w:rPr>
      </w:pPr>
      <w:r w:rsidRPr="00F773BE">
        <w:rPr>
          <w:rFonts w:hint="eastAsia"/>
          <w:sz w:val="22"/>
          <w:szCs w:val="22"/>
          <w:lang w:val="en-GB" w:eastAsia="zh-CN"/>
        </w:rPr>
        <w:lastRenderedPageBreak/>
        <w:t>We w</w:t>
      </w:r>
      <w:r w:rsidR="00050E81" w:rsidRPr="00F773BE">
        <w:rPr>
          <w:rFonts w:hint="eastAsia"/>
          <w:sz w:val="22"/>
          <w:szCs w:val="22"/>
          <w:lang w:val="en-GB" w:eastAsia="zh-CN"/>
        </w:rPr>
        <w:t xml:space="preserve">ould like to discuss the data collection for </w:t>
      </w:r>
      <w:r w:rsidR="00A749FC" w:rsidRPr="00F773BE">
        <w:rPr>
          <w:sz w:val="22"/>
          <w:szCs w:val="22"/>
          <w:lang w:val="en-GB" w:eastAsia="zh-CN"/>
        </w:rPr>
        <w:t>NW-side positioning models (</w:t>
      </w:r>
      <w:r w:rsidR="00050E81" w:rsidRPr="00F773BE">
        <w:rPr>
          <w:rFonts w:hint="eastAsia"/>
          <w:sz w:val="22"/>
          <w:szCs w:val="22"/>
          <w:lang w:val="en-GB" w:eastAsia="zh-CN"/>
        </w:rPr>
        <w:t xml:space="preserve">case </w:t>
      </w:r>
      <w:r w:rsidR="00050E81" w:rsidRPr="00F773BE">
        <w:rPr>
          <w:sz w:val="22"/>
          <w:szCs w:val="22"/>
          <w:lang w:val="en-GB" w:eastAsia="zh-CN"/>
        </w:rPr>
        <w:t>3a/3b/2b</w:t>
      </w:r>
      <w:r w:rsidR="00A749FC" w:rsidRPr="00F773BE">
        <w:rPr>
          <w:sz w:val="22"/>
          <w:szCs w:val="22"/>
          <w:lang w:val="en-GB" w:eastAsia="zh-CN"/>
        </w:rPr>
        <w:t>)</w:t>
      </w:r>
      <w:r w:rsidR="00050E81" w:rsidRPr="00F773BE">
        <w:rPr>
          <w:sz w:val="22"/>
          <w:szCs w:val="22"/>
          <w:lang w:val="en-GB" w:eastAsia="zh-CN"/>
        </w:rPr>
        <w:t xml:space="preserve"> for the following three aspects:</w:t>
      </w:r>
    </w:p>
    <w:p w14:paraId="30A41AF9" w14:textId="662501FE" w:rsidR="00050E81" w:rsidRPr="00F773BE" w:rsidRDefault="00050E81" w:rsidP="00B84074">
      <w:pPr>
        <w:pStyle w:val="af6"/>
        <w:numPr>
          <w:ilvl w:val="0"/>
          <w:numId w:val="46"/>
        </w:numPr>
        <w:spacing w:before="180"/>
        <w:ind w:firstLineChars="0"/>
        <w:jc w:val="both"/>
        <w:rPr>
          <w:sz w:val="22"/>
          <w:szCs w:val="22"/>
          <w:lang w:val="en-GB" w:eastAsia="zh-CN"/>
        </w:rPr>
      </w:pPr>
      <w:r w:rsidRPr="00F773BE">
        <w:rPr>
          <w:sz w:val="22"/>
          <w:szCs w:val="22"/>
          <w:lang w:val="en-GB" w:eastAsia="zh-CN"/>
        </w:rPr>
        <w:t>Part A</w:t>
      </w:r>
    </w:p>
    <w:p w14:paraId="54B9F449" w14:textId="054FADAB" w:rsidR="00050E81" w:rsidRPr="00F773BE" w:rsidRDefault="00050E81" w:rsidP="00B84074">
      <w:pPr>
        <w:pStyle w:val="af6"/>
        <w:numPr>
          <w:ilvl w:val="0"/>
          <w:numId w:val="46"/>
        </w:numPr>
        <w:spacing w:before="180"/>
        <w:ind w:firstLineChars="0"/>
        <w:jc w:val="both"/>
        <w:rPr>
          <w:sz w:val="22"/>
          <w:szCs w:val="22"/>
          <w:lang w:val="en-GB" w:eastAsia="zh-CN"/>
        </w:rPr>
      </w:pPr>
      <w:r w:rsidRPr="00F773BE">
        <w:rPr>
          <w:sz w:val="22"/>
          <w:szCs w:val="22"/>
          <w:lang w:val="en-GB" w:eastAsia="zh-CN"/>
        </w:rPr>
        <w:t>Part B</w:t>
      </w:r>
    </w:p>
    <w:p w14:paraId="0A3E4BF9" w14:textId="03602FC9" w:rsidR="00721EFF" w:rsidRPr="00C72C3B" w:rsidRDefault="00050E81" w:rsidP="00B84074">
      <w:pPr>
        <w:pStyle w:val="af6"/>
        <w:numPr>
          <w:ilvl w:val="0"/>
          <w:numId w:val="46"/>
        </w:numPr>
        <w:spacing w:before="180"/>
        <w:ind w:firstLineChars="0"/>
        <w:jc w:val="both"/>
        <w:rPr>
          <w:sz w:val="22"/>
          <w:szCs w:val="22"/>
          <w:lang w:val="en-GB" w:eastAsia="zh-CN"/>
        </w:rPr>
      </w:pPr>
      <w:r w:rsidRPr="00F773BE">
        <w:rPr>
          <w:sz w:val="22"/>
          <w:szCs w:val="22"/>
          <w:lang w:val="en-GB" w:eastAsia="zh-CN"/>
        </w:rPr>
        <w:t xml:space="preserve">Association between </w:t>
      </w:r>
      <w:r w:rsidR="00721EFF" w:rsidRPr="00F773BE">
        <w:rPr>
          <w:rFonts w:eastAsiaTheme="minorEastAsia" w:hint="eastAsia"/>
          <w:sz w:val="22"/>
          <w:szCs w:val="22"/>
          <w:lang w:val="en-GB" w:eastAsia="zh-CN"/>
        </w:rPr>
        <w:t>P</w:t>
      </w:r>
      <w:r w:rsidRPr="00F773BE">
        <w:rPr>
          <w:sz w:val="22"/>
          <w:szCs w:val="22"/>
          <w:lang w:val="en-GB" w:eastAsia="zh-CN"/>
        </w:rPr>
        <w:t>art A/B</w:t>
      </w:r>
    </w:p>
    <w:p w14:paraId="633E63B3" w14:textId="77777777" w:rsidR="00C72C3B" w:rsidRPr="00C72C3B" w:rsidRDefault="00C72C3B" w:rsidP="00C72C3B">
      <w:pPr>
        <w:spacing w:before="180"/>
        <w:jc w:val="both"/>
        <w:rPr>
          <w:sz w:val="22"/>
          <w:szCs w:val="22"/>
          <w:lang w:val="en-GB" w:eastAsia="zh-CN"/>
        </w:rPr>
      </w:pPr>
    </w:p>
    <w:p w14:paraId="5F2CCCE2" w14:textId="16D75805" w:rsidR="0073695A" w:rsidRPr="00F773BE" w:rsidRDefault="0073695A" w:rsidP="00F773BE">
      <w:pPr>
        <w:rPr>
          <w:b/>
          <w:bCs/>
          <w:sz w:val="22"/>
          <w:szCs w:val="22"/>
          <w:lang w:val="en-GB" w:eastAsia="zh-CN"/>
        </w:rPr>
      </w:pPr>
      <w:r w:rsidRPr="00F773BE">
        <w:rPr>
          <w:rFonts w:hint="eastAsia"/>
          <w:b/>
          <w:bCs/>
          <w:sz w:val="22"/>
          <w:szCs w:val="22"/>
          <w:lang w:val="en-GB" w:eastAsia="zh-CN"/>
        </w:rPr>
        <w:t>2.1.1 Case 3a</w:t>
      </w:r>
    </w:p>
    <w:p w14:paraId="3D46AD38" w14:textId="735658DA" w:rsidR="00555474" w:rsidRPr="00F773BE" w:rsidRDefault="00555474" w:rsidP="00F773BE">
      <w:pPr>
        <w:rPr>
          <w:b/>
          <w:bCs/>
          <w:sz w:val="22"/>
          <w:szCs w:val="22"/>
          <w:u w:val="single"/>
          <w:lang w:val="en-GB" w:eastAsia="zh-CN"/>
        </w:rPr>
      </w:pPr>
      <w:r w:rsidRPr="00F773BE">
        <w:rPr>
          <w:b/>
          <w:bCs/>
          <w:sz w:val="22"/>
          <w:szCs w:val="22"/>
          <w:u w:val="single"/>
          <w:lang w:val="en-GB" w:eastAsia="zh-CN"/>
        </w:rPr>
        <w:t>Part A</w:t>
      </w:r>
    </w:p>
    <w:p w14:paraId="1456F651" w14:textId="2044B21F" w:rsidR="00AB5443" w:rsidRPr="00F773BE" w:rsidRDefault="00AB5443" w:rsidP="00F773BE">
      <w:pPr>
        <w:rPr>
          <w:sz w:val="22"/>
          <w:szCs w:val="22"/>
          <w:lang w:val="en-GB" w:eastAsia="zh-CN"/>
        </w:rPr>
      </w:pPr>
      <w:r w:rsidRPr="00F773BE">
        <w:rPr>
          <w:rFonts w:hint="eastAsia"/>
          <w:sz w:val="22"/>
          <w:szCs w:val="22"/>
          <w:lang w:val="en-GB" w:eastAsia="zh-CN"/>
        </w:rPr>
        <w:t>The input data generation</w:t>
      </w:r>
      <w:r w:rsidR="00BF2AE3" w:rsidRPr="00F773BE">
        <w:rPr>
          <w:rFonts w:hint="eastAsia"/>
          <w:sz w:val="22"/>
          <w:szCs w:val="22"/>
          <w:lang w:val="en-GB" w:eastAsia="zh-CN"/>
        </w:rPr>
        <w:t xml:space="preserve"> (Part A)</w:t>
      </w:r>
      <w:r w:rsidRPr="00F773BE">
        <w:rPr>
          <w:rFonts w:hint="eastAsia"/>
          <w:sz w:val="22"/>
          <w:szCs w:val="22"/>
          <w:lang w:val="en-GB" w:eastAsia="zh-CN"/>
        </w:rPr>
        <w:t xml:space="preserve"> is indicated in TR38.843[1]:</w:t>
      </w:r>
    </w:p>
    <w:tbl>
      <w:tblPr>
        <w:tblStyle w:val="af9"/>
        <w:tblW w:w="0" w:type="auto"/>
        <w:tblLook w:val="04A0" w:firstRow="1" w:lastRow="0" w:firstColumn="1" w:lastColumn="0" w:noHBand="0" w:noVBand="1"/>
      </w:tblPr>
      <w:tblGrid>
        <w:gridCol w:w="9350"/>
      </w:tblGrid>
      <w:tr w:rsidR="00082043" w:rsidRPr="00F773BE" w14:paraId="20B966D2" w14:textId="77777777" w:rsidTr="00082043">
        <w:tc>
          <w:tcPr>
            <w:tcW w:w="9350" w:type="dxa"/>
          </w:tcPr>
          <w:p w14:paraId="39420351" w14:textId="77777777" w:rsidR="00082043" w:rsidRPr="00F773BE" w:rsidRDefault="00082043" w:rsidP="00F773BE">
            <w:pPr>
              <w:rPr>
                <w:rFonts w:eastAsiaTheme="minorEastAsia"/>
                <w:b/>
                <w:bCs/>
                <w:sz w:val="22"/>
                <w:szCs w:val="22"/>
                <w:u w:val="single"/>
                <w:lang w:val="en-GB" w:eastAsia="zh-CN"/>
              </w:rPr>
            </w:pPr>
            <w:r w:rsidRPr="00F773BE">
              <w:rPr>
                <w:rFonts w:eastAsiaTheme="minorEastAsia" w:hint="eastAsia"/>
                <w:b/>
                <w:bCs/>
                <w:sz w:val="22"/>
                <w:szCs w:val="22"/>
                <w:u w:val="single"/>
                <w:lang w:val="en-GB" w:eastAsia="zh-CN"/>
              </w:rPr>
              <w:t>From Section 7.1.4 of TR38.843</w:t>
            </w:r>
          </w:p>
          <w:p w14:paraId="34860EF2" w14:textId="77777777" w:rsidR="00082043" w:rsidRPr="00F773BE" w:rsidRDefault="00082043" w:rsidP="00F773BE">
            <w:pPr>
              <w:pStyle w:val="B1"/>
              <w:rPr>
                <w:rFonts w:eastAsiaTheme="minorEastAsia"/>
                <w:sz w:val="22"/>
                <w:szCs w:val="22"/>
                <w:lang w:eastAsia="zh-CN"/>
              </w:rPr>
            </w:pPr>
            <w:r w:rsidRPr="00F773BE">
              <w:rPr>
                <w:sz w:val="22"/>
                <w:szCs w:val="22"/>
              </w:rPr>
              <w:t>-</w:t>
            </w:r>
            <w:r w:rsidRPr="00F773BE">
              <w:rPr>
                <w:sz w:val="22"/>
                <w:szCs w:val="22"/>
              </w:rPr>
              <w:tab/>
              <w:t>The following options of entity to generate other training data (at least measurement corresponding to model input) are identified:</w:t>
            </w:r>
          </w:p>
          <w:p w14:paraId="61892A4C" w14:textId="77777777" w:rsidR="00082043" w:rsidRPr="00F773BE" w:rsidRDefault="00082043" w:rsidP="00F773BE">
            <w:pPr>
              <w:pStyle w:val="B2"/>
              <w:rPr>
                <w:sz w:val="22"/>
                <w:szCs w:val="22"/>
              </w:rPr>
            </w:pPr>
            <w:r w:rsidRPr="00F773BE">
              <w:rPr>
                <w:sz w:val="22"/>
                <w:szCs w:val="22"/>
              </w:rPr>
              <w:t>-</w:t>
            </w:r>
            <w:r w:rsidRPr="00F773BE">
              <w:rPr>
                <w:sz w:val="22"/>
                <w:szCs w:val="22"/>
              </w:rPr>
              <w:tab/>
              <w:t>For NG-RAN node assisted positioning with Network-side model (Case 3a and Case 3b)</w:t>
            </w:r>
          </w:p>
          <w:p w14:paraId="6CD0C8EF" w14:textId="1953460E" w:rsidR="00082043" w:rsidRPr="00F773BE" w:rsidRDefault="00082043" w:rsidP="00F773BE">
            <w:pPr>
              <w:pStyle w:val="B3"/>
              <w:rPr>
                <w:rFonts w:eastAsiaTheme="minorEastAsia"/>
                <w:sz w:val="22"/>
                <w:szCs w:val="22"/>
                <w:lang w:eastAsia="zh-CN"/>
              </w:rPr>
            </w:pPr>
            <w:r w:rsidRPr="00F773BE">
              <w:rPr>
                <w:sz w:val="22"/>
                <w:szCs w:val="22"/>
              </w:rPr>
              <w:t>-</w:t>
            </w:r>
            <w:r w:rsidRPr="00F773BE">
              <w:rPr>
                <w:sz w:val="22"/>
                <w:szCs w:val="22"/>
              </w:rPr>
              <w:tab/>
              <w:t>TRP</w:t>
            </w:r>
          </w:p>
        </w:tc>
      </w:tr>
    </w:tbl>
    <w:p w14:paraId="6A30C459" w14:textId="77777777" w:rsidR="00082043" w:rsidRPr="00F773BE" w:rsidRDefault="00082043" w:rsidP="00F773BE">
      <w:pPr>
        <w:rPr>
          <w:sz w:val="22"/>
          <w:szCs w:val="22"/>
          <w:lang w:val="en-GB" w:eastAsia="zh-CN"/>
        </w:rPr>
      </w:pPr>
    </w:p>
    <w:p w14:paraId="1D846287" w14:textId="35BF0CF6" w:rsidR="00555474" w:rsidRPr="00F773BE" w:rsidRDefault="00555474" w:rsidP="00F773BE">
      <w:pPr>
        <w:rPr>
          <w:sz w:val="22"/>
          <w:szCs w:val="22"/>
          <w:lang w:val="en-GB" w:eastAsia="zh-CN"/>
        </w:rPr>
      </w:pPr>
      <w:r w:rsidRPr="00F773BE">
        <w:rPr>
          <w:rFonts w:hint="eastAsia"/>
          <w:sz w:val="22"/>
          <w:szCs w:val="22"/>
          <w:lang w:val="en-GB" w:eastAsia="zh-CN"/>
        </w:rPr>
        <w:t>So, no matter which entity is used for case 3a model training, there may not be any RAN2 specification impact for part A data collection:</w:t>
      </w:r>
    </w:p>
    <w:p w14:paraId="4C0DCDC1" w14:textId="1F0EB9CF" w:rsidR="00555474" w:rsidRPr="00F773BE" w:rsidRDefault="00555474" w:rsidP="00F773BE">
      <w:pPr>
        <w:pStyle w:val="af6"/>
        <w:numPr>
          <w:ilvl w:val="0"/>
          <w:numId w:val="50"/>
        </w:numPr>
        <w:ind w:firstLineChars="0"/>
        <w:rPr>
          <w:sz w:val="22"/>
          <w:szCs w:val="22"/>
          <w:lang w:val="en-GB" w:eastAsia="zh-CN"/>
        </w:rPr>
      </w:pPr>
      <w:r w:rsidRPr="00F773BE">
        <w:rPr>
          <w:rFonts w:hint="eastAsia"/>
          <w:sz w:val="22"/>
          <w:szCs w:val="22"/>
          <w:lang w:val="en-GB" w:eastAsia="zh-CN"/>
        </w:rPr>
        <w:t xml:space="preserve">Training at gNB: There will be no data transfer among entities, so no </w:t>
      </w:r>
      <w:r w:rsidRPr="00F773BE">
        <w:rPr>
          <w:sz w:val="22"/>
          <w:szCs w:val="22"/>
          <w:lang w:val="en-GB" w:eastAsia="zh-CN"/>
        </w:rPr>
        <w:t>specification</w:t>
      </w:r>
      <w:r w:rsidRPr="00F773BE">
        <w:rPr>
          <w:rFonts w:hint="eastAsia"/>
          <w:sz w:val="22"/>
          <w:szCs w:val="22"/>
          <w:lang w:val="en-GB" w:eastAsia="zh-CN"/>
        </w:rPr>
        <w:t xml:space="preserve"> impact.</w:t>
      </w:r>
    </w:p>
    <w:p w14:paraId="407F8BE1" w14:textId="1F21D7D6" w:rsidR="00555474" w:rsidRPr="00F773BE" w:rsidRDefault="00555474" w:rsidP="00F773BE">
      <w:pPr>
        <w:pStyle w:val="af6"/>
        <w:numPr>
          <w:ilvl w:val="0"/>
          <w:numId w:val="50"/>
        </w:numPr>
        <w:ind w:firstLineChars="0"/>
        <w:rPr>
          <w:sz w:val="22"/>
          <w:szCs w:val="22"/>
          <w:lang w:val="en-GB" w:eastAsia="zh-CN"/>
        </w:rPr>
      </w:pPr>
      <w:r w:rsidRPr="00F773BE">
        <w:rPr>
          <w:rFonts w:hint="eastAsia"/>
          <w:sz w:val="22"/>
          <w:szCs w:val="22"/>
          <w:lang w:val="en-GB" w:eastAsia="zh-CN"/>
        </w:rPr>
        <w:t>Training at LMF: gNB-&gt;LMF data transmission is left for RAN3 discussion.</w:t>
      </w:r>
    </w:p>
    <w:p w14:paraId="404E76D3" w14:textId="31B22877" w:rsidR="00555474" w:rsidRDefault="00CB379E" w:rsidP="00F773BE">
      <w:pPr>
        <w:rPr>
          <w:b/>
          <w:bCs/>
          <w:sz w:val="22"/>
          <w:szCs w:val="22"/>
          <w:lang w:val="en-GB" w:eastAsia="zh-CN"/>
        </w:rPr>
      </w:pPr>
      <w:r>
        <w:rPr>
          <w:b/>
          <w:bCs/>
          <w:sz w:val="22"/>
          <w:szCs w:val="22"/>
          <w:lang w:val="en-GB" w:eastAsia="zh-CN"/>
        </w:rPr>
        <w:t>Observation</w:t>
      </w:r>
      <w:r w:rsidR="00555474" w:rsidRPr="00F773BE">
        <w:rPr>
          <w:rFonts w:hint="eastAsia"/>
          <w:b/>
          <w:bCs/>
          <w:sz w:val="22"/>
          <w:szCs w:val="22"/>
          <w:lang w:val="en-GB" w:eastAsia="zh-CN"/>
        </w:rPr>
        <w:t xml:space="preserve"> 1 There may not be RAN2 </w:t>
      </w:r>
      <w:r w:rsidR="001B2E61" w:rsidRPr="00F773BE">
        <w:rPr>
          <w:rFonts w:hint="eastAsia"/>
          <w:b/>
          <w:bCs/>
          <w:sz w:val="22"/>
          <w:szCs w:val="22"/>
          <w:lang w:val="en-GB" w:eastAsia="zh-CN"/>
        </w:rPr>
        <w:t>impact</w:t>
      </w:r>
      <w:r w:rsidR="00555474" w:rsidRPr="00F773BE">
        <w:rPr>
          <w:rFonts w:hint="eastAsia"/>
          <w:b/>
          <w:bCs/>
          <w:sz w:val="22"/>
          <w:szCs w:val="22"/>
          <w:lang w:val="en-GB" w:eastAsia="zh-CN"/>
        </w:rPr>
        <w:t xml:space="preserve"> for Part A data collection of case 3a.</w:t>
      </w:r>
    </w:p>
    <w:p w14:paraId="1D7E1760" w14:textId="77777777" w:rsidR="00C72C3B" w:rsidRPr="00F773BE" w:rsidRDefault="00C72C3B" w:rsidP="00F773BE">
      <w:pPr>
        <w:rPr>
          <w:b/>
          <w:bCs/>
          <w:sz w:val="22"/>
          <w:szCs w:val="22"/>
          <w:lang w:val="en-GB" w:eastAsia="zh-CN"/>
        </w:rPr>
      </w:pPr>
    </w:p>
    <w:p w14:paraId="4DD23DEA" w14:textId="226531CF" w:rsidR="002F4397" w:rsidRPr="00F773BE" w:rsidRDefault="002F4397" w:rsidP="00F773BE">
      <w:pPr>
        <w:rPr>
          <w:b/>
          <w:bCs/>
          <w:sz w:val="22"/>
          <w:szCs w:val="22"/>
          <w:u w:val="single"/>
          <w:lang w:val="en-GB" w:eastAsia="zh-CN"/>
        </w:rPr>
      </w:pPr>
      <w:r w:rsidRPr="00F773BE">
        <w:rPr>
          <w:rFonts w:hint="eastAsia"/>
          <w:b/>
          <w:bCs/>
          <w:sz w:val="22"/>
          <w:szCs w:val="22"/>
          <w:u w:val="single"/>
          <w:lang w:val="en-GB" w:eastAsia="zh-CN"/>
        </w:rPr>
        <w:t>Part B</w:t>
      </w:r>
    </w:p>
    <w:p w14:paraId="3BF72BC5" w14:textId="361D415A" w:rsidR="00AB5443" w:rsidRPr="00F773BE" w:rsidRDefault="00AB5443" w:rsidP="00F773BE">
      <w:pPr>
        <w:rPr>
          <w:sz w:val="22"/>
          <w:szCs w:val="22"/>
          <w:lang w:val="en-GB" w:eastAsia="zh-CN"/>
        </w:rPr>
      </w:pPr>
      <w:r w:rsidRPr="00F773BE">
        <w:rPr>
          <w:sz w:val="22"/>
          <w:szCs w:val="22"/>
          <w:lang w:val="en-GB" w:eastAsia="zh-CN"/>
        </w:rPr>
        <w:t>Th</w:t>
      </w:r>
      <w:r w:rsidRPr="00F773BE">
        <w:rPr>
          <w:rFonts w:hint="eastAsia"/>
          <w:sz w:val="22"/>
          <w:szCs w:val="22"/>
          <w:lang w:val="en-GB" w:eastAsia="zh-CN"/>
        </w:rPr>
        <w:t>e label data generation</w:t>
      </w:r>
      <w:r w:rsidR="00BE455A" w:rsidRPr="00F773BE">
        <w:rPr>
          <w:rFonts w:eastAsiaTheme="minorEastAsia" w:hint="eastAsia"/>
          <w:sz w:val="22"/>
          <w:szCs w:val="22"/>
          <w:lang w:val="en-GB" w:eastAsia="zh-CN"/>
        </w:rPr>
        <w:t xml:space="preserve"> (Part B)</w:t>
      </w:r>
      <w:r w:rsidRPr="00F773BE">
        <w:rPr>
          <w:rFonts w:hint="eastAsia"/>
          <w:sz w:val="22"/>
          <w:szCs w:val="22"/>
          <w:lang w:val="en-GB" w:eastAsia="zh-CN"/>
        </w:rPr>
        <w:t xml:space="preserve"> is given in the following </w:t>
      </w:r>
      <w:r w:rsidRPr="00F773BE">
        <w:rPr>
          <w:rFonts w:eastAsia="Times New Roman" w:hint="eastAsia"/>
          <w:sz w:val="22"/>
          <w:szCs w:val="22"/>
          <w:lang w:val="en-GB" w:eastAsia="zh-CN"/>
        </w:rPr>
        <w:t>agreement</w:t>
      </w:r>
      <w:r w:rsidRPr="00F773BE">
        <w:rPr>
          <w:rFonts w:hint="eastAsia"/>
          <w:sz w:val="22"/>
          <w:szCs w:val="22"/>
          <w:lang w:val="en-GB" w:eastAsia="zh-CN"/>
        </w:rPr>
        <w:t xml:space="preserve"> from RAN1:</w:t>
      </w:r>
    </w:p>
    <w:tbl>
      <w:tblPr>
        <w:tblStyle w:val="af9"/>
        <w:tblW w:w="0" w:type="auto"/>
        <w:tblLook w:val="04A0" w:firstRow="1" w:lastRow="0" w:firstColumn="1" w:lastColumn="0" w:noHBand="0" w:noVBand="1"/>
      </w:tblPr>
      <w:tblGrid>
        <w:gridCol w:w="9350"/>
      </w:tblGrid>
      <w:tr w:rsidR="0073695A" w:rsidRPr="00F773BE" w14:paraId="77CFC4EE" w14:textId="77777777" w:rsidTr="0073695A">
        <w:tc>
          <w:tcPr>
            <w:tcW w:w="9350" w:type="dxa"/>
          </w:tcPr>
          <w:p w14:paraId="10507DFB" w14:textId="68186BE7" w:rsidR="00BE316D" w:rsidRPr="00F773BE" w:rsidRDefault="00BE316D" w:rsidP="00F773BE">
            <w:pPr>
              <w:rPr>
                <w:rFonts w:eastAsiaTheme="minorEastAsia"/>
                <w:sz w:val="22"/>
                <w:szCs w:val="22"/>
                <w:highlight w:val="green"/>
                <w:lang w:eastAsia="zh-CN"/>
              </w:rPr>
            </w:pPr>
            <w:r w:rsidRPr="00F773BE">
              <w:rPr>
                <w:rFonts w:hint="eastAsia"/>
                <w:sz w:val="22"/>
                <w:szCs w:val="22"/>
                <w:highlight w:val="green"/>
              </w:rPr>
              <w:lastRenderedPageBreak/>
              <w:t>Agreement</w:t>
            </w:r>
            <w:r w:rsidR="00AB5443" w:rsidRPr="00F773BE">
              <w:rPr>
                <w:rFonts w:eastAsiaTheme="minorEastAsia" w:hint="eastAsia"/>
                <w:sz w:val="22"/>
                <w:szCs w:val="22"/>
                <w:highlight w:val="green"/>
                <w:lang w:eastAsia="zh-CN"/>
              </w:rPr>
              <w:t xml:space="preserve"> [RAN1 #116bis]</w:t>
            </w:r>
          </w:p>
          <w:p w14:paraId="7AFDC618" w14:textId="77777777" w:rsidR="00BE316D" w:rsidRPr="00F773BE" w:rsidRDefault="00BE316D" w:rsidP="00F773BE">
            <w:pPr>
              <w:rPr>
                <w:sz w:val="22"/>
                <w:szCs w:val="22"/>
              </w:rPr>
            </w:pPr>
            <w:r w:rsidRPr="00F773BE">
              <w:rPr>
                <w:sz w:val="22"/>
                <w:szCs w:val="22"/>
              </w:rPr>
              <w:t xml:space="preserve">For training data generation of AI/ML based positioning Case 3a, the label </w:t>
            </w:r>
            <w:r w:rsidRPr="00F773BE">
              <w:rPr>
                <w:color w:val="FF0000"/>
                <w:sz w:val="22"/>
                <w:szCs w:val="22"/>
              </w:rPr>
              <w:t xml:space="preserve">and its related data (e.g., time stamp) </w:t>
            </w:r>
            <w:r w:rsidRPr="00F773BE">
              <w:rPr>
                <w:sz w:val="22"/>
                <w:szCs w:val="22"/>
              </w:rPr>
              <w:t xml:space="preserve">can be generated by </w:t>
            </w:r>
            <w:r w:rsidRPr="00F773BE">
              <w:rPr>
                <w:color w:val="FF0000"/>
                <w:sz w:val="22"/>
                <w:szCs w:val="22"/>
              </w:rPr>
              <w:t>at least</w:t>
            </w:r>
            <w:r w:rsidRPr="00F773BE">
              <w:rPr>
                <w:sz w:val="22"/>
                <w:szCs w:val="22"/>
              </w:rPr>
              <w:t>:</w:t>
            </w:r>
          </w:p>
          <w:p w14:paraId="74A592F7" w14:textId="77777777" w:rsidR="00BE316D" w:rsidRPr="00F773BE" w:rsidRDefault="00BE316D" w:rsidP="00F773BE">
            <w:pPr>
              <w:pStyle w:val="af6"/>
              <w:widowControl w:val="0"/>
              <w:numPr>
                <w:ilvl w:val="0"/>
                <w:numId w:val="43"/>
              </w:numPr>
              <w:overflowPunct/>
              <w:autoSpaceDE/>
              <w:autoSpaceDN/>
              <w:adjustRightInd/>
              <w:ind w:firstLineChars="0"/>
              <w:jc w:val="both"/>
              <w:textAlignment w:val="auto"/>
              <w:rPr>
                <w:sz w:val="22"/>
                <w:szCs w:val="22"/>
              </w:rPr>
            </w:pPr>
            <w:r w:rsidRPr="00F773BE">
              <w:rPr>
                <w:sz w:val="22"/>
                <w:szCs w:val="22"/>
              </w:rPr>
              <w:t xml:space="preserve">LMF </w:t>
            </w:r>
          </w:p>
          <w:p w14:paraId="0F03F0B7" w14:textId="77777777" w:rsidR="00BE316D" w:rsidRPr="00F773BE" w:rsidRDefault="00BE316D" w:rsidP="00F773BE">
            <w:pPr>
              <w:rPr>
                <w:sz w:val="22"/>
                <w:szCs w:val="22"/>
              </w:rPr>
            </w:pPr>
            <w:r w:rsidRPr="00F773BE">
              <w:rPr>
                <w:sz w:val="22"/>
                <w:szCs w:val="22"/>
              </w:rPr>
              <w:t xml:space="preserve">Note: transfer of label and its related data is out of RAN1 scope. </w:t>
            </w:r>
          </w:p>
          <w:p w14:paraId="62808734" w14:textId="0BF073E8" w:rsidR="0073695A" w:rsidRPr="00F773BE" w:rsidRDefault="00BE316D" w:rsidP="00F773BE">
            <w:pPr>
              <w:rPr>
                <w:rFonts w:eastAsiaTheme="minorEastAsia"/>
                <w:sz w:val="22"/>
                <w:szCs w:val="22"/>
                <w:lang w:eastAsia="zh-CN"/>
              </w:rPr>
            </w:pPr>
            <w:r w:rsidRPr="00F773BE">
              <w:rPr>
                <w:sz w:val="22"/>
                <w:szCs w:val="22"/>
              </w:rPr>
              <w:t xml:space="preserve">Note: whether other network entities can generate label for Case 3a is out of RAN1 scope. </w:t>
            </w:r>
          </w:p>
        </w:tc>
      </w:tr>
    </w:tbl>
    <w:p w14:paraId="5F312F28" w14:textId="5570AF07" w:rsidR="00721EFF" w:rsidRPr="00F773BE" w:rsidRDefault="00555474" w:rsidP="00C72C3B">
      <w:pPr>
        <w:jc w:val="both"/>
        <w:rPr>
          <w:sz w:val="22"/>
          <w:szCs w:val="22"/>
          <w:lang w:val="en-GB" w:eastAsia="zh-CN"/>
        </w:rPr>
      </w:pPr>
      <w:r w:rsidRPr="00F773BE">
        <w:rPr>
          <w:rFonts w:hint="eastAsia"/>
          <w:sz w:val="22"/>
          <w:szCs w:val="22"/>
          <w:lang w:val="en-GB" w:eastAsia="zh-CN"/>
        </w:rPr>
        <w:t xml:space="preserve">Again, </w:t>
      </w:r>
      <w:r w:rsidR="002F4397" w:rsidRPr="00F773BE">
        <w:rPr>
          <w:rFonts w:hint="eastAsia"/>
          <w:sz w:val="22"/>
          <w:szCs w:val="22"/>
          <w:lang w:val="en-GB" w:eastAsia="zh-CN"/>
        </w:rPr>
        <w:t>there seems no RAN2 impacts at all if LMF will be the only entity to generate part B data.</w:t>
      </w:r>
    </w:p>
    <w:p w14:paraId="2A23D275" w14:textId="6389CEFD" w:rsidR="002F4397" w:rsidRPr="00F773BE" w:rsidRDefault="002F4397" w:rsidP="00C72C3B">
      <w:pPr>
        <w:pStyle w:val="af6"/>
        <w:numPr>
          <w:ilvl w:val="0"/>
          <w:numId w:val="50"/>
        </w:numPr>
        <w:ind w:firstLineChars="0"/>
        <w:jc w:val="both"/>
        <w:rPr>
          <w:sz w:val="22"/>
          <w:szCs w:val="22"/>
          <w:lang w:val="en-GB" w:eastAsia="zh-CN"/>
        </w:rPr>
      </w:pPr>
      <w:r w:rsidRPr="00F773BE">
        <w:rPr>
          <w:rFonts w:hint="eastAsia"/>
          <w:sz w:val="22"/>
          <w:szCs w:val="22"/>
          <w:lang w:val="en-GB" w:eastAsia="zh-CN"/>
        </w:rPr>
        <w:t xml:space="preserve">Training at gNB: </w:t>
      </w:r>
      <w:r w:rsidRPr="00F773BE">
        <w:rPr>
          <w:rFonts w:eastAsiaTheme="minorEastAsia" w:hint="eastAsia"/>
          <w:sz w:val="22"/>
          <w:szCs w:val="22"/>
          <w:lang w:val="en-GB" w:eastAsia="zh-CN"/>
        </w:rPr>
        <w:t>LMF</w:t>
      </w:r>
      <w:r w:rsidRPr="00F773BE">
        <w:rPr>
          <w:rFonts w:hint="eastAsia"/>
          <w:sz w:val="22"/>
          <w:szCs w:val="22"/>
          <w:lang w:val="en-GB" w:eastAsia="zh-CN"/>
        </w:rPr>
        <w:t>-&gt;</w:t>
      </w:r>
      <w:r w:rsidRPr="00F773BE">
        <w:rPr>
          <w:rFonts w:eastAsiaTheme="minorEastAsia" w:hint="eastAsia"/>
          <w:sz w:val="22"/>
          <w:szCs w:val="22"/>
          <w:lang w:val="en-GB" w:eastAsia="zh-CN"/>
        </w:rPr>
        <w:t>gNB</w:t>
      </w:r>
      <w:r w:rsidRPr="00F773BE">
        <w:rPr>
          <w:rFonts w:hint="eastAsia"/>
          <w:sz w:val="22"/>
          <w:szCs w:val="22"/>
          <w:lang w:val="en-GB" w:eastAsia="zh-CN"/>
        </w:rPr>
        <w:t xml:space="preserve"> data transmission is left for RAN3 discussion.</w:t>
      </w:r>
    </w:p>
    <w:p w14:paraId="594E5B5F" w14:textId="589D5298" w:rsidR="002F4397" w:rsidRPr="00F773BE" w:rsidRDefault="002F4397" w:rsidP="00C72C3B">
      <w:pPr>
        <w:pStyle w:val="af6"/>
        <w:numPr>
          <w:ilvl w:val="0"/>
          <w:numId w:val="50"/>
        </w:numPr>
        <w:ind w:firstLineChars="0"/>
        <w:jc w:val="both"/>
        <w:rPr>
          <w:sz w:val="22"/>
          <w:szCs w:val="22"/>
          <w:lang w:val="en-GB" w:eastAsia="zh-CN"/>
        </w:rPr>
      </w:pPr>
      <w:r w:rsidRPr="00F773BE">
        <w:rPr>
          <w:rFonts w:hint="eastAsia"/>
          <w:sz w:val="22"/>
          <w:szCs w:val="22"/>
          <w:lang w:val="en-GB" w:eastAsia="zh-CN"/>
        </w:rPr>
        <w:t xml:space="preserve">Training at LMF: There will be no data transfer among entities, so no </w:t>
      </w:r>
      <w:r w:rsidRPr="00F773BE">
        <w:rPr>
          <w:sz w:val="22"/>
          <w:szCs w:val="22"/>
          <w:lang w:val="en-GB" w:eastAsia="zh-CN"/>
        </w:rPr>
        <w:t>specification</w:t>
      </w:r>
      <w:r w:rsidRPr="00F773BE">
        <w:rPr>
          <w:rFonts w:hint="eastAsia"/>
          <w:sz w:val="22"/>
          <w:szCs w:val="22"/>
          <w:lang w:val="en-GB" w:eastAsia="zh-CN"/>
        </w:rPr>
        <w:t xml:space="preserve"> impact.</w:t>
      </w:r>
    </w:p>
    <w:p w14:paraId="59824532" w14:textId="76CF1E9C" w:rsidR="001B2E61" w:rsidRDefault="00CB379E" w:rsidP="00C72C3B">
      <w:pPr>
        <w:jc w:val="both"/>
        <w:rPr>
          <w:b/>
          <w:bCs/>
          <w:sz w:val="22"/>
          <w:szCs w:val="22"/>
          <w:lang w:val="en-GB" w:eastAsia="zh-CN"/>
        </w:rPr>
      </w:pPr>
      <w:r>
        <w:rPr>
          <w:b/>
          <w:bCs/>
          <w:sz w:val="22"/>
          <w:szCs w:val="22"/>
          <w:lang w:val="en-GB" w:eastAsia="zh-CN"/>
        </w:rPr>
        <w:t>Observation</w:t>
      </w:r>
      <w:r w:rsidR="001B2E61" w:rsidRPr="00F773BE">
        <w:rPr>
          <w:rFonts w:hint="eastAsia"/>
          <w:b/>
          <w:bCs/>
          <w:sz w:val="22"/>
          <w:szCs w:val="22"/>
          <w:lang w:val="en-GB" w:eastAsia="zh-CN"/>
        </w:rPr>
        <w:t xml:space="preserve"> 2 There may not be RAN2 impact for Part B data collection of case 3a.</w:t>
      </w:r>
    </w:p>
    <w:p w14:paraId="28265023" w14:textId="77777777" w:rsidR="00C72C3B" w:rsidRPr="00F773BE" w:rsidRDefault="00C72C3B" w:rsidP="00C72C3B">
      <w:pPr>
        <w:jc w:val="both"/>
        <w:rPr>
          <w:b/>
          <w:bCs/>
          <w:sz w:val="22"/>
          <w:szCs w:val="22"/>
          <w:lang w:val="en-GB" w:eastAsia="zh-CN"/>
        </w:rPr>
      </w:pPr>
    </w:p>
    <w:p w14:paraId="3CA57C5F" w14:textId="77777777" w:rsidR="001B2E61" w:rsidRPr="00F773BE" w:rsidRDefault="001B2E61" w:rsidP="00F773BE">
      <w:pPr>
        <w:rPr>
          <w:b/>
          <w:bCs/>
          <w:sz w:val="22"/>
          <w:szCs w:val="22"/>
          <w:u w:val="single"/>
          <w:lang w:val="en-GB" w:eastAsia="zh-CN"/>
        </w:rPr>
      </w:pPr>
      <w:r w:rsidRPr="00F773BE">
        <w:rPr>
          <w:rFonts w:hint="eastAsia"/>
          <w:b/>
          <w:bCs/>
          <w:sz w:val="22"/>
          <w:szCs w:val="22"/>
          <w:u w:val="single"/>
          <w:lang w:val="en-GB" w:eastAsia="zh-CN"/>
        </w:rPr>
        <w:t>Association Between Part A/B</w:t>
      </w:r>
    </w:p>
    <w:p w14:paraId="1E7CBED7" w14:textId="69836AFA" w:rsidR="001B2E61" w:rsidRPr="00F773BE" w:rsidRDefault="001B2E61" w:rsidP="00F773BE">
      <w:pPr>
        <w:jc w:val="both"/>
        <w:rPr>
          <w:sz w:val="22"/>
          <w:szCs w:val="22"/>
          <w:lang w:val="en-GB" w:eastAsia="zh-CN"/>
        </w:rPr>
      </w:pPr>
      <w:r w:rsidRPr="00F773BE">
        <w:rPr>
          <w:rFonts w:hint="eastAsia"/>
          <w:sz w:val="22"/>
          <w:szCs w:val="22"/>
          <w:lang w:val="en-GB" w:eastAsia="zh-CN"/>
        </w:rPr>
        <w:t xml:space="preserve">There might be some RAN2 impacts for the association between Part A and Part B for case 3a, since these two parts of data may be associated by the same UE/PRU, if model is trained at LMF may need to request some assistance information from UE/PRU to help the LMF identify different UE/PRUs. However, the </w:t>
      </w:r>
      <w:r w:rsidRPr="00F773BE">
        <w:rPr>
          <w:sz w:val="22"/>
          <w:szCs w:val="22"/>
          <w:lang w:val="en-GB" w:eastAsia="zh-CN"/>
        </w:rPr>
        <w:t>detail</w:t>
      </w:r>
      <w:r w:rsidRPr="00F773BE">
        <w:rPr>
          <w:rFonts w:hint="eastAsia"/>
          <w:sz w:val="22"/>
          <w:szCs w:val="22"/>
          <w:lang w:val="en-GB" w:eastAsia="zh-CN"/>
        </w:rPr>
        <w:t xml:space="preserve"> for this part is far beyond current RAN2 discussion progress and cannot be proceeded unless other WGs have more input.</w:t>
      </w:r>
    </w:p>
    <w:p w14:paraId="6160F4CC" w14:textId="72724539" w:rsidR="001B2E61" w:rsidRPr="001B2E61" w:rsidRDefault="001B2E61" w:rsidP="00F773BE">
      <w:pPr>
        <w:jc w:val="both"/>
        <w:rPr>
          <w:b/>
          <w:bCs/>
          <w:lang w:val="en-GB" w:eastAsia="zh-CN"/>
        </w:rPr>
      </w:pPr>
      <w:r w:rsidRPr="00F773BE">
        <w:rPr>
          <w:rFonts w:hint="eastAsia"/>
          <w:b/>
          <w:bCs/>
          <w:sz w:val="22"/>
          <w:szCs w:val="22"/>
          <w:lang w:val="en-GB" w:eastAsia="zh-CN"/>
        </w:rPr>
        <w:t xml:space="preserve">Observation </w:t>
      </w:r>
      <w:r w:rsidR="00CB379E">
        <w:rPr>
          <w:b/>
          <w:bCs/>
          <w:sz w:val="22"/>
          <w:szCs w:val="22"/>
          <w:lang w:val="en-GB" w:eastAsia="zh-CN"/>
        </w:rPr>
        <w:t>3</w:t>
      </w:r>
      <w:r w:rsidRPr="00F773BE">
        <w:rPr>
          <w:rFonts w:hint="eastAsia"/>
          <w:b/>
          <w:bCs/>
          <w:sz w:val="22"/>
          <w:szCs w:val="22"/>
          <w:lang w:val="en-GB" w:eastAsia="zh-CN"/>
        </w:rPr>
        <w:t xml:space="preserve"> RAN2 may not be able to figure out the impact on association between Part A/B data collection</w:t>
      </w:r>
      <w:r w:rsidRPr="00CB379E">
        <w:rPr>
          <w:b/>
          <w:bCs/>
          <w:sz w:val="22"/>
          <w:szCs w:val="22"/>
          <w:lang w:val="en-GB" w:eastAsia="zh-CN"/>
        </w:rPr>
        <w:t xml:space="preserve"> for case 3a, until there is more input from other WGs.</w:t>
      </w:r>
    </w:p>
    <w:p w14:paraId="0AEA2189" w14:textId="540EF199" w:rsidR="00841BCD" w:rsidRPr="00262BA0" w:rsidRDefault="001B2E61" w:rsidP="00F773BE">
      <w:pPr>
        <w:jc w:val="both"/>
        <w:rPr>
          <w:b/>
          <w:bCs/>
          <w:sz w:val="22"/>
          <w:szCs w:val="22"/>
          <w:lang w:val="en-GB" w:eastAsia="zh-CN"/>
        </w:rPr>
      </w:pPr>
      <w:r w:rsidRPr="00262BA0">
        <w:rPr>
          <w:rFonts w:hint="eastAsia"/>
          <w:b/>
          <w:bCs/>
          <w:sz w:val="22"/>
          <w:szCs w:val="22"/>
          <w:lang w:val="en-GB" w:eastAsia="zh-CN"/>
        </w:rPr>
        <w:t xml:space="preserve">Proposal </w:t>
      </w:r>
      <w:r w:rsidR="00CB379E">
        <w:rPr>
          <w:b/>
          <w:bCs/>
          <w:sz w:val="22"/>
          <w:szCs w:val="22"/>
          <w:lang w:val="en-GB" w:eastAsia="zh-CN"/>
        </w:rPr>
        <w:t>1</w:t>
      </w:r>
      <w:r w:rsidRPr="00262BA0">
        <w:rPr>
          <w:rFonts w:hint="eastAsia"/>
          <w:b/>
          <w:bCs/>
          <w:sz w:val="22"/>
          <w:szCs w:val="22"/>
          <w:lang w:val="en-GB" w:eastAsia="zh-CN"/>
        </w:rPr>
        <w:t xml:space="preserve"> RAN2 suspend</w:t>
      </w:r>
      <w:r w:rsidR="005E7E6E">
        <w:rPr>
          <w:rFonts w:hint="eastAsia"/>
          <w:b/>
          <w:bCs/>
          <w:sz w:val="22"/>
          <w:szCs w:val="22"/>
          <w:lang w:val="en-GB" w:eastAsia="zh-CN"/>
        </w:rPr>
        <w:t>s</w:t>
      </w:r>
      <w:r w:rsidRPr="00262BA0">
        <w:rPr>
          <w:rFonts w:hint="eastAsia"/>
          <w:b/>
          <w:bCs/>
          <w:sz w:val="22"/>
          <w:szCs w:val="22"/>
          <w:lang w:val="en-GB" w:eastAsia="zh-CN"/>
        </w:rPr>
        <w:t xml:space="preserve"> the discussion on training data collection for case 3a and wait for other WGs.</w:t>
      </w:r>
    </w:p>
    <w:p w14:paraId="5D30CF56" w14:textId="77777777" w:rsidR="00C72C3B" w:rsidRPr="001B2E61" w:rsidRDefault="00C72C3B" w:rsidP="00F773BE">
      <w:pPr>
        <w:jc w:val="both"/>
        <w:rPr>
          <w:b/>
          <w:bCs/>
          <w:lang w:val="en-GB" w:eastAsia="zh-CN"/>
        </w:rPr>
      </w:pPr>
    </w:p>
    <w:p w14:paraId="247BADFE" w14:textId="78543136" w:rsidR="0073695A" w:rsidRPr="008E182A" w:rsidRDefault="0073695A" w:rsidP="00F773BE">
      <w:pPr>
        <w:rPr>
          <w:b/>
          <w:bCs/>
          <w:sz w:val="22"/>
          <w:szCs w:val="22"/>
          <w:lang w:val="en-GB" w:eastAsia="zh-CN"/>
        </w:rPr>
      </w:pPr>
      <w:r w:rsidRPr="008E182A">
        <w:rPr>
          <w:rFonts w:hint="eastAsia"/>
          <w:b/>
          <w:bCs/>
          <w:sz w:val="22"/>
          <w:szCs w:val="22"/>
          <w:lang w:val="en-GB" w:eastAsia="zh-CN"/>
        </w:rPr>
        <w:t>2.1.2 Case 3b</w:t>
      </w:r>
      <w:r w:rsidR="00AB5443" w:rsidRPr="008E182A">
        <w:rPr>
          <w:rFonts w:hint="eastAsia"/>
          <w:b/>
          <w:bCs/>
          <w:sz w:val="22"/>
          <w:szCs w:val="22"/>
          <w:lang w:val="en-GB" w:eastAsia="zh-CN"/>
        </w:rPr>
        <w:t>/2b</w:t>
      </w:r>
    </w:p>
    <w:p w14:paraId="2A8ADF78" w14:textId="093F04CF" w:rsidR="009A09C8" w:rsidRPr="008E182A" w:rsidRDefault="009A09C8" w:rsidP="00F773BE">
      <w:pPr>
        <w:rPr>
          <w:b/>
          <w:bCs/>
          <w:sz w:val="22"/>
          <w:szCs w:val="22"/>
          <w:u w:val="single"/>
          <w:lang w:val="en-GB" w:eastAsia="zh-CN"/>
        </w:rPr>
      </w:pPr>
      <w:r w:rsidRPr="008E182A">
        <w:rPr>
          <w:b/>
          <w:bCs/>
          <w:sz w:val="22"/>
          <w:szCs w:val="22"/>
          <w:u w:val="single"/>
          <w:lang w:val="en-GB" w:eastAsia="zh-CN"/>
        </w:rPr>
        <w:t>Part A</w:t>
      </w:r>
    </w:p>
    <w:p w14:paraId="779191EB" w14:textId="24CAF78C" w:rsidR="00BE316D" w:rsidRPr="008E182A" w:rsidRDefault="00AB5443" w:rsidP="00F773BE">
      <w:pPr>
        <w:rPr>
          <w:sz w:val="22"/>
          <w:szCs w:val="22"/>
          <w:lang w:val="en-GB" w:eastAsia="zh-CN"/>
        </w:rPr>
      </w:pPr>
      <w:r w:rsidRPr="008E182A">
        <w:rPr>
          <w:rFonts w:hint="eastAsia"/>
          <w:sz w:val="22"/>
          <w:szCs w:val="22"/>
          <w:lang w:val="en-GB" w:eastAsia="zh-CN"/>
        </w:rPr>
        <w:t>The input data generation</w:t>
      </w:r>
      <w:r w:rsidR="00BE455A" w:rsidRPr="008E182A">
        <w:rPr>
          <w:rFonts w:hint="eastAsia"/>
          <w:sz w:val="22"/>
          <w:szCs w:val="22"/>
          <w:lang w:val="en-GB" w:eastAsia="zh-CN"/>
        </w:rPr>
        <w:t xml:space="preserve"> (Part A)</w:t>
      </w:r>
      <w:r w:rsidRPr="008E182A">
        <w:rPr>
          <w:rFonts w:hint="eastAsia"/>
          <w:sz w:val="22"/>
          <w:szCs w:val="22"/>
          <w:lang w:val="en-GB" w:eastAsia="zh-CN"/>
        </w:rPr>
        <w:t xml:space="preserve"> is indicated in TR38.843[1]:</w:t>
      </w:r>
    </w:p>
    <w:tbl>
      <w:tblPr>
        <w:tblStyle w:val="af9"/>
        <w:tblW w:w="0" w:type="auto"/>
        <w:tblLook w:val="04A0" w:firstRow="1" w:lastRow="0" w:firstColumn="1" w:lastColumn="0" w:noHBand="0" w:noVBand="1"/>
      </w:tblPr>
      <w:tblGrid>
        <w:gridCol w:w="9350"/>
      </w:tblGrid>
      <w:tr w:rsidR="00082043" w:rsidRPr="008E182A" w14:paraId="222338C0" w14:textId="77777777" w:rsidTr="00082043">
        <w:tc>
          <w:tcPr>
            <w:tcW w:w="9350" w:type="dxa"/>
          </w:tcPr>
          <w:p w14:paraId="252E14C7" w14:textId="77777777" w:rsidR="00321278" w:rsidRPr="008E182A" w:rsidRDefault="00321278" w:rsidP="00F773BE">
            <w:pPr>
              <w:rPr>
                <w:rFonts w:eastAsiaTheme="minorEastAsia"/>
                <w:b/>
                <w:bCs/>
                <w:sz w:val="22"/>
                <w:szCs w:val="22"/>
                <w:u w:val="single"/>
                <w:lang w:val="en-GB" w:eastAsia="zh-CN"/>
              </w:rPr>
            </w:pPr>
            <w:r w:rsidRPr="008E182A">
              <w:rPr>
                <w:rFonts w:eastAsiaTheme="minorEastAsia" w:hint="eastAsia"/>
                <w:b/>
                <w:bCs/>
                <w:sz w:val="22"/>
                <w:szCs w:val="22"/>
                <w:u w:val="single"/>
                <w:lang w:val="en-GB" w:eastAsia="zh-CN"/>
              </w:rPr>
              <w:t>From Section 7.1.4 of TR38.843</w:t>
            </w:r>
          </w:p>
          <w:p w14:paraId="55CB3135" w14:textId="3BADA6C4" w:rsidR="00082043" w:rsidRPr="008E182A" w:rsidRDefault="00082043" w:rsidP="00F773BE">
            <w:pPr>
              <w:pStyle w:val="B1"/>
              <w:rPr>
                <w:sz w:val="22"/>
                <w:szCs w:val="22"/>
              </w:rPr>
            </w:pPr>
            <w:r w:rsidRPr="008E182A">
              <w:rPr>
                <w:sz w:val="22"/>
                <w:szCs w:val="22"/>
              </w:rPr>
              <w:t>-</w:t>
            </w:r>
            <w:r w:rsidRPr="008E182A">
              <w:rPr>
                <w:sz w:val="22"/>
                <w:szCs w:val="22"/>
              </w:rPr>
              <w:tab/>
              <w:t>The following options of entity to generate other training data (at least measurement corresponding to model input) are identified:</w:t>
            </w:r>
          </w:p>
          <w:p w14:paraId="6F2BAA13" w14:textId="77777777" w:rsidR="00082043" w:rsidRPr="008E182A" w:rsidRDefault="00082043" w:rsidP="00F773BE">
            <w:pPr>
              <w:pStyle w:val="B2"/>
              <w:rPr>
                <w:sz w:val="22"/>
                <w:szCs w:val="22"/>
              </w:rPr>
            </w:pPr>
            <w:r w:rsidRPr="008E182A">
              <w:rPr>
                <w:sz w:val="22"/>
                <w:szCs w:val="22"/>
              </w:rPr>
              <w:t>-</w:t>
            </w:r>
            <w:r w:rsidRPr="008E182A">
              <w:rPr>
                <w:sz w:val="22"/>
                <w:szCs w:val="22"/>
              </w:rPr>
              <w:tab/>
              <w:t>For UE-based with UE-side model (Case 1) and UE-assisted positioning with UE-side (Case 2a) or LMF-side model (</w:t>
            </w:r>
            <w:r w:rsidRPr="008E182A">
              <w:rPr>
                <w:b/>
                <w:bCs/>
                <w:sz w:val="22"/>
                <w:szCs w:val="22"/>
              </w:rPr>
              <w:t>Case 2b</w:t>
            </w:r>
            <w:r w:rsidRPr="008E182A">
              <w:rPr>
                <w:sz w:val="22"/>
                <w:szCs w:val="22"/>
              </w:rPr>
              <w:t>)</w:t>
            </w:r>
          </w:p>
          <w:p w14:paraId="79288359" w14:textId="77777777" w:rsidR="00082043" w:rsidRPr="008E182A" w:rsidRDefault="00082043" w:rsidP="00F773BE">
            <w:pPr>
              <w:pStyle w:val="B3"/>
              <w:rPr>
                <w:sz w:val="22"/>
                <w:szCs w:val="22"/>
              </w:rPr>
            </w:pPr>
            <w:r w:rsidRPr="008E182A">
              <w:rPr>
                <w:sz w:val="22"/>
                <w:szCs w:val="22"/>
              </w:rPr>
              <w:t>-</w:t>
            </w:r>
            <w:r w:rsidRPr="008E182A">
              <w:rPr>
                <w:sz w:val="22"/>
                <w:szCs w:val="22"/>
              </w:rPr>
              <w:tab/>
              <w:t xml:space="preserve">PRU </w:t>
            </w:r>
          </w:p>
          <w:p w14:paraId="2243F5A1" w14:textId="77777777" w:rsidR="00082043" w:rsidRPr="008E182A" w:rsidRDefault="00082043" w:rsidP="00F773BE">
            <w:pPr>
              <w:pStyle w:val="B3"/>
              <w:rPr>
                <w:sz w:val="22"/>
                <w:szCs w:val="22"/>
              </w:rPr>
            </w:pPr>
            <w:r w:rsidRPr="008E182A">
              <w:rPr>
                <w:sz w:val="22"/>
                <w:szCs w:val="22"/>
              </w:rPr>
              <w:t>-</w:t>
            </w:r>
            <w:r w:rsidRPr="008E182A">
              <w:rPr>
                <w:sz w:val="22"/>
                <w:szCs w:val="22"/>
              </w:rPr>
              <w:tab/>
              <w:t>UE</w:t>
            </w:r>
          </w:p>
          <w:p w14:paraId="2432E48D" w14:textId="77777777" w:rsidR="00082043" w:rsidRPr="008E182A" w:rsidRDefault="00082043" w:rsidP="00F773BE">
            <w:pPr>
              <w:pStyle w:val="B2"/>
              <w:rPr>
                <w:sz w:val="22"/>
                <w:szCs w:val="22"/>
              </w:rPr>
            </w:pPr>
            <w:r w:rsidRPr="008E182A">
              <w:rPr>
                <w:sz w:val="22"/>
                <w:szCs w:val="22"/>
              </w:rPr>
              <w:lastRenderedPageBreak/>
              <w:t>-</w:t>
            </w:r>
            <w:r w:rsidRPr="008E182A">
              <w:rPr>
                <w:sz w:val="22"/>
                <w:szCs w:val="22"/>
              </w:rPr>
              <w:tab/>
              <w:t xml:space="preserve">For NG-RAN node assisted positioning with Network-side model (Case 3a and </w:t>
            </w:r>
            <w:r w:rsidRPr="008E182A">
              <w:rPr>
                <w:b/>
                <w:bCs/>
                <w:sz w:val="22"/>
                <w:szCs w:val="22"/>
              </w:rPr>
              <w:t>Case 3b</w:t>
            </w:r>
            <w:r w:rsidRPr="008E182A">
              <w:rPr>
                <w:sz w:val="22"/>
                <w:szCs w:val="22"/>
              </w:rPr>
              <w:t>)</w:t>
            </w:r>
          </w:p>
          <w:p w14:paraId="6057C4BC" w14:textId="72A9E2E8" w:rsidR="00082043" w:rsidRPr="008E182A" w:rsidRDefault="00082043" w:rsidP="00F773BE">
            <w:pPr>
              <w:pStyle w:val="B3"/>
              <w:rPr>
                <w:sz w:val="22"/>
                <w:szCs w:val="22"/>
                <w:lang w:val="en-GB" w:eastAsia="zh-CN"/>
              </w:rPr>
            </w:pPr>
            <w:r w:rsidRPr="008E182A">
              <w:rPr>
                <w:sz w:val="22"/>
                <w:szCs w:val="22"/>
              </w:rPr>
              <w:t>-</w:t>
            </w:r>
            <w:r w:rsidRPr="008E182A">
              <w:rPr>
                <w:sz w:val="22"/>
                <w:szCs w:val="22"/>
              </w:rPr>
              <w:tab/>
              <w:t>TRP</w:t>
            </w:r>
          </w:p>
        </w:tc>
      </w:tr>
    </w:tbl>
    <w:p w14:paraId="02C7B5A2" w14:textId="7ED8220F" w:rsidR="00775F18" w:rsidRPr="00547B1E" w:rsidRDefault="00775F18" w:rsidP="00547B1E">
      <w:pPr>
        <w:spacing w:before="180"/>
        <w:jc w:val="both"/>
        <w:rPr>
          <w:sz w:val="22"/>
          <w:szCs w:val="22"/>
          <w:lang w:val="en-GB" w:eastAsia="zh-CN"/>
        </w:rPr>
      </w:pPr>
      <w:r w:rsidRPr="00547B1E">
        <w:rPr>
          <w:sz w:val="22"/>
          <w:szCs w:val="22"/>
          <w:lang w:val="en-GB" w:eastAsia="zh-CN"/>
        </w:rPr>
        <w:lastRenderedPageBreak/>
        <w:t>Specifically, for case 3b, gNB reports SRS-based channel measurements to LMF as part A, while for case 2b, UE</w:t>
      </w:r>
      <w:r w:rsidR="00321278" w:rsidRPr="00547B1E">
        <w:rPr>
          <w:rFonts w:hint="eastAsia"/>
          <w:sz w:val="22"/>
          <w:szCs w:val="22"/>
          <w:lang w:val="en-GB" w:eastAsia="zh-CN"/>
        </w:rPr>
        <w:t>/PRU</w:t>
      </w:r>
      <w:r w:rsidRPr="00547B1E">
        <w:rPr>
          <w:sz w:val="22"/>
          <w:szCs w:val="22"/>
          <w:lang w:val="en-GB" w:eastAsia="zh-CN"/>
        </w:rPr>
        <w:t xml:space="preserve"> reports PRS-based channel measurements to LMF as part A.</w:t>
      </w:r>
    </w:p>
    <w:p w14:paraId="24C8411F" w14:textId="26B9775D" w:rsidR="00775F18" w:rsidRPr="00547B1E" w:rsidRDefault="00775F18" w:rsidP="00547B1E">
      <w:pPr>
        <w:jc w:val="both"/>
        <w:rPr>
          <w:sz w:val="22"/>
          <w:szCs w:val="22"/>
          <w:lang w:val="en-GB" w:eastAsia="zh-CN"/>
        </w:rPr>
      </w:pPr>
      <w:r w:rsidRPr="00547B1E">
        <w:rPr>
          <w:sz w:val="22"/>
          <w:szCs w:val="22"/>
          <w:lang w:val="en-GB" w:eastAsia="zh-CN"/>
        </w:rPr>
        <w:t xml:space="preserve">In legacy positioning specification, NRPPa framework defined in TS38.455 is used for communication between gNB and LMF, and </w:t>
      </w:r>
      <w:r w:rsidR="00392DDF" w:rsidRPr="00547B1E">
        <w:rPr>
          <w:rFonts w:hint="eastAsia"/>
          <w:sz w:val="22"/>
          <w:szCs w:val="22"/>
          <w:lang w:val="en-GB" w:eastAsia="zh-CN"/>
        </w:rPr>
        <w:t>LPP framework defined in TS37.355 is used for communication between UE</w:t>
      </w:r>
      <w:r w:rsidR="00321278" w:rsidRPr="00547B1E">
        <w:rPr>
          <w:rFonts w:hint="eastAsia"/>
          <w:sz w:val="22"/>
          <w:szCs w:val="22"/>
          <w:lang w:val="en-GB" w:eastAsia="zh-CN"/>
        </w:rPr>
        <w:t>/PRU</w:t>
      </w:r>
      <w:r w:rsidR="00392DDF" w:rsidRPr="00547B1E">
        <w:rPr>
          <w:rFonts w:hint="eastAsia"/>
          <w:sz w:val="22"/>
          <w:szCs w:val="22"/>
          <w:lang w:val="en-GB" w:eastAsia="zh-CN"/>
        </w:rPr>
        <w:t xml:space="preserve"> and LMF, thus it is natural to reuse these two frameworks for the collection of part A data for case 3b/2b.</w:t>
      </w:r>
    </w:p>
    <w:p w14:paraId="78F98476" w14:textId="47EECDEC" w:rsidR="001514D7" w:rsidRPr="006C5EEC" w:rsidRDefault="00392DDF" w:rsidP="006C5EEC">
      <w:pPr>
        <w:widowControl w:val="0"/>
        <w:overflowPunct/>
        <w:jc w:val="both"/>
        <w:rPr>
          <w:sz w:val="22"/>
          <w:szCs w:val="22"/>
          <w:lang w:val="en-GB" w:eastAsia="zh-CN"/>
        </w:rPr>
      </w:pPr>
      <w:r w:rsidRPr="00547B1E">
        <w:rPr>
          <w:rFonts w:hint="eastAsia"/>
          <w:sz w:val="22"/>
          <w:szCs w:val="22"/>
          <w:lang w:val="en-GB" w:eastAsia="zh-CN"/>
        </w:rPr>
        <w:t xml:space="preserve">It is noticed that </w:t>
      </w:r>
      <w:r w:rsidR="007824A9" w:rsidRPr="00547B1E">
        <w:rPr>
          <w:rFonts w:hint="eastAsia"/>
          <w:sz w:val="22"/>
          <w:szCs w:val="22"/>
          <w:lang w:val="en-GB" w:eastAsia="zh-CN"/>
        </w:rPr>
        <w:t xml:space="preserve">the channel measurement report based on SRS/PRS in NRPPa/ LPP has already been supported for legacy positioning method. In NRPPa, </w:t>
      </w:r>
      <w:r w:rsidR="001514D7" w:rsidRPr="00547B1E">
        <w:rPr>
          <w:rFonts w:hint="eastAsia"/>
          <w:sz w:val="22"/>
          <w:szCs w:val="22"/>
          <w:lang w:val="en-GB" w:eastAsia="zh-CN"/>
        </w:rPr>
        <w:t xml:space="preserve">the procedure measurement information transfer is defined as </w:t>
      </w:r>
      <w:r w:rsidR="001514D7" w:rsidRPr="00547B1E">
        <w:rPr>
          <w:sz w:val="22"/>
          <w:szCs w:val="22"/>
          <w:lang w:val="en-GB" w:eastAsia="zh-CN"/>
        </w:rPr>
        <w:t>“</w:t>
      </w:r>
      <w:r w:rsidR="001514D7" w:rsidRPr="00CB379E">
        <w:rPr>
          <w:sz w:val="22"/>
          <w:szCs w:val="22"/>
          <w:lang w:val="en-GB" w:eastAsia="zh-CN"/>
        </w:rPr>
        <w:t>a procedure allows the LMF to request one or more TRPs in the NG-RAN node to perform and report positioning measurements.”</w:t>
      </w:r>
      <w:r w:rsidR="00765260" w:rsidRPr="00CB379E">
        <w:rPr>
          <w:sz w:val="22"/>
          <w:szCs w:val="22"/>
          <w:lang w:val="en-GB" w:eastAsia="zh-CN"/>
        </w:rPr>
        <w:t xml:space="preserve"> [</w:t>
      </w:r>
      <w:r w:rsidR="00F96AAF" w:rsidRPr="00CB379E">
        <w:rPr>
          <w:sz w:val="22"/>
          <w:szCs w:val="22"/>
          <w:lang w:val="en-GB" w:eastAsia="zh-CN"/>
        </w:rPr>
        <w:t>2</w:t>
      </w:r>
      <w:r w:rsidR="00765260" w:rsidRPr="00CB379E">
        <w:rPr>
          <w:sz w:val="22"/>
          <w:szCs w:val="22"/>
          <w:lang w:val="en-GB" w:eastAsia="zh-CN"/>
        </w:rPr>
        <w:t>]</w:t>
      </w:r>
      <w:r w:rsidR="001514D7" w:rsidRPr="00547B1E">
        <w:rPr>
          <w:rFonts w:hint="eastAsia"/>
          <w:sz w:val="22"/>
          <w:szCs w:val="22"/>
          <w:lang w:val="en-GB" w:eastAsia="zh-CN"/>
        </w:rPr>
        <w:t>:</w:t>
      </w:r>
    </w:p>
    <w:tbl>
      <w:tblPr>
        <w:tblStyle w:val="af9"/>
        <w:tblW w:w="0" w:type="auto"/>
        <w:tblLook w:val="04A0" w:firstRow="1" w:lastRow="0" w:firstColumn="1" w:lastColumn="0" w:noHBand="0" w:noVBand="1"/>
      </w:tblPr>
      <w:tblGrid>
        <w:gridCol w:w="9350"/>
      </w:tblGrid>
      <w:tr w:rsidR="001514D7" w14:paraId="20754E27" w14:textId="77777777" w:rsidTr="001514D7">
        <w:tc>
          <w:tcPr>
            <w:tcW w:w="9350" w:type="dxa"/>
          </w:tcPr>
          <w:p w14:paraId="2CAD6C1F" w14:textId="77777777" w:rsidR="001514D7" w:rsidRPr="001514D7" w:rsidRDefault="001514D7" w:rsidP="001514D7">
            <w:pPr>
              <w:tabs>
                <w:tab w:val="left" w:pos="2341"/>
              </w:tabs>
              <w:rPr>
                <w:rFonts w:eastAsiaTheme="minorEastAsia"/>
                <w:b/>
                <w:bCs/>
                <w:u w:val="single"/>
                <w:lang w:val="en-GB" w:eastAsia="zh-CN"/>
              </w:rPr>
            </w:pPr>
            <w:r w:rsidRPr="001514D7">
              <w:rPr>
                <w:rFonts w:eastAsiaTheme="minorEastAsia" w:hint="eastAsia"/>
                <w:b/>
                <w:bCs/>
                <w:u w:val="single"/>
                <w:lang w:val="en-GB" w:eastAsia="zh-CN"/>
              </w:rPr>
              <w:t>From section 8.5 of TS38.455</w:t>
            </w:r>
          </w:p>
          <w:p w14:paraId="652390C2" w14:textId="40889ED7" w:rsidR="001514D7" w:rsidRPr="001514D7" w:rsidRDefault="001514D7" w:rsidP="001514D7">
            <w:pPr>
              <w:tabs>
                <w:tab w:val="left" w:pos="2341"/>
              </w:tabs>
              <w:jc w:val="center"/>
              <w:rPr>
                <w:rFonts w:eastAsiaTheme="minorEastAsia"/>
                <w:lang w:val="en-GB" w:eastAsia="zh-CN"/>
              </w:rPr>
            </w:pPr>
            <w:r w:rsidRPr="001514D7">
              <w:rPr>
                <w:rFonts w:eastAsiaTheme="minorEastAsia"/>
                <w:noProof/>
                <w:lang w:val="en-GB" w:eastAsia="zh-CN"/>
              </w:rPr>
              <w:drawing>
                <wp:inline distT="0" distB="0" distL="0" distR="0" wp14:anchorId="3141C2C5" wp14:editId="42D9CACC">
                  <wp:extent cx="3435527" cy="1320868"/>
                  <wp:effectExtent l="0" t="0" r="0" b="0"/>
                  <wp:docPr id="17875159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15998" name=""/>
                          <pic:cNvPicPr/>
                        </pic:nvPicPr>
                        <pic:blipFill>
                          <a:blip r:embed="rId8"/>
                          <a:stretch>
                            <a:fillRect/>
                          </a:stretch>
                        </pic:blipFill>
                        <pic:spPr>
                          <a:xfrm>
                            <a:off x="0" y="0"/>
                            <a:ext cx="3435527" cy="1320868"/>
                          </a:xfrm>
                          <a:prstGeom prst="rect">
                            <a:avLst/>
                          </a:prstGeom>
                        </pic:spPr>
                      </pic:pic>
                    </a:graphicData>
                  </a:graphic>
                </wp:inline>
              </w:drawing>
            </w:r>
          </w:p>
        </w:tc>
      </w:tr>
    </w:tbl>
    <w:p w14:paraId="422D33DC" w14:textId="36B36168" w:rsidR="001514D7" w:rsidRPr="00547B1E" w:rsidRDefault="001514D7" w:rsidP="00B84074">
      <w:pPr>
        <w:spacing w:before="180"/>
        <w:jc w:val="both"/>
        <w:rPr>
          <w:sz w:val="22"/>
          <w:szCs w:val="22"/>
          <w:lang w:val="en-GB" w:eastAsia="zh-CN"/>
        </w:rPr>
      </w:pPr>
      <w:r w:rsidRPr="00547B1E">
        <w:rPr>
          <w:rFonts w:hint="eastAsia"/>
          <w:sz w:val="22"/>
          <w:szCs w:val="22"/>
          <w:lang w:val="en-GB" w:eastAsia="zh-CN"/>
        </w:rPr>
        <w:t xml:space="preserve">Once upon the data collection triggered, LMF can configure gNB to report measurement results, and the reporting contents can be filtered by LMF, measurement quality and time stamp which defined in section 9.1.43 and 9.1.42 respectively can be re-used to report together with the channel measurements in </w:t>
      </w:r>
      <w:r w:rsidRPr="00547B1E">
        <w:rPr>
          <w:rFonts w:hint="eastAsia"/>
          <w:i/>
          <w:iCs/>
          <w:sz w:val="22"/>
          <w:szCs w:val="22"/>
          <w:lang w:val="en-GB" w:eastAsia="zh-CN"/>
        </w:rPr>
        <w:t>TRP measurement results</w:t>
      </w:r>
      <w:r w:rsidRPr="00547B1E">
        <w:rPr>
          <w:rFonts w:hint="eastAsia"/>
          <w:sz w:val="22"/>
          <w:szCs w:val="22"/>
          <w:lang w:val="en-GB" w:eastAsia="zh-CN"/>
        </w:rPr>
        <w:t xml:space="preserve"> IE. </w:t>
      </w:r>
    </w:p>
    <w:p w14:paraId="6D250468" w14:textId="6796222C" w:rsidR="001514D7" w:rsidRPr="00547B1E" w:rsidRDefault="0075120D" w:rsidP="00B84074">
      <w:pPr>
        <w:jc w:val="both"/>
        <w:rPr>
          <w:sz w:val="22"/>
          <w:szCs w:val="22"/>
          <w:lang w:val="en-GB" w:eastAsia="zh-CN"/>
        </w:rPr>
      </w:pPr>
      <w:r w:rsidRPr="00547B1E">
        <w:rPr>
          <w:rFonts w:hint="eastAsia"/>
          <w:sz w:val="22"/>
          <w:szCs w:val="22"/>
          <w:lang w:val="en-GB" w:eastAsia="zh-CN"/>
        </w:rPr>
        <w:t xml:space="preserve">In current RAN2 discussion, it is suggested that RAN3 to provide more information on whether the </w:t>
      </w:r>
      <w:r w:rsidRPr="00547B1E">
        <w:rPr>
          <w:sz w:val="22"/>
          <w:szCs w:val="22"/>
          <w:lang w:val="en-GB" w:eastAsia="zh-CN"/>
        </w:rPr>
        <w:t>signalling</w:t>
      </w:r>
      <w:r w:rsidRPr="00547B1E">
        <w:rPr>
          <w:rFonts w:hint="eastAsia"/>
          <w:sz w:val="22"/>
          <w:szCs w:val="22"/>
          <w:lang w:val="en-GB" w:eastAsia="zh-CN"/>
        </w:rPr>
        <w:t xml:space="preserve"> and </w:t>
      </w:r>
      <w:r w:rsidRPr="00547B1E">
        <w:rPr>
          <w:sz w:val="22"/>
          <w:szCs w:val="22"/>
          <w:lang w:val="en-GB" w:eastAsia="zh-CN"/>
        </w:rPr>
        <w:t>procedure</w:t>
      </w:r>
      <w:r w:rsidRPr="00547B1E">
        <w:rPr>
          <w:rFonts w:hint="eastAsia"/>
          <w:sz w:val="22"/>
          <w:szCs w:val="22"/>
          <w:lang w:val="en-GB" w:eastAsia="zh-CN"/>
        </w:rPr>
        <w:t xml:space="preserve"> need to be extended or enhanced for case 3b part A data collection, meanwhile, it is suggested that RAN1 to provide more information on whether the collected contents need to be extended or enhanced, e.g., the type of the channel measurement, the format of the quality indicator and so on.</w:t>
      </w:r>
    </w:p>
    <w:p w14:paraId="1049BA9D" w14:textId="1E205B78" w:rsidR="00C537C0" w:rsidRPr="00547B1E" w:rsidRDefault="00C537C0" w:rsidP="00B84074">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2</w:t>
      </w:r>
      <w:r w:rsidRPr="00547B1E">
        <w:rPr>
          <w:rFonts w:hint="eastAsia"/>
          <w:b/>
          <w:bCs/>
          <w:sz w:val="22"/>
          <w:szCs w:val="22"/>
          <w:lang w:val="en-GB" w:eastAsia="zh-CN"/>
        </w:rPr>
        <w:t xml:space="preserve"> To support part A data collection of case 3b, </w:t>
      </w:r>
      <w:r w:rsidRPr="00547B1E">
        <w:rPr>
          <w:b/>
          <w:bCs/>
          <w:sz w:val="22"/>
          <w:szCs w:val="22"/>
          <w:lang w:val="en-GB" w:eastAsia="zh-CN"/>
        </w:rPr>
        <w:t>existing</w:t>
      </w:r>
      <w:r w:rsidRPr="00547B1E">
        <w:rPr>
          <w:rFonts w:hint="eastAsia"/>
          <w:b/>
          <w:bCs/>
          <w:sz w:val="22"/>
          <w:szCs w:val="22"/>
          <w:lang w:val="en-GB" w:eastAsia="zh-CN"/>
        </w:rPr>
        <w:t xml:space="preserve"> NRPPa procedure (e.g., Measurement information transfer) can be re-used.</w:t>
      </w:r>
    </w:p>
    <w:p w14:paraId="7AC74A31" w14:textId="739D2082" w:rsidR="00C537C0" w:rsidRPr="00547B1E" w:rsidRDefault="00C537C0" w:rsidP="00B84074">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3</w:t>
      </w:r>
      <w:r w:rsidRPr="00547B1E">
        <w:rPr>
          <w:rFonts w:hint="eastAsia"/>
          <w:b/>
          <w:bCs/>
          <w:sz w:val="22"/>
          <w:szCs w:val="22"/>
          <w:lang w:val="en-GB" w:eastAsia="zh-CN"/>
        </w:rPr>
        <w:t xml:space="preserve"> For the existing NRPPa procedure </w:t>
      </w:r>
      <w:r w:rsidR="005D0C16">
        <w:rPr>
          <w:rFonts w:hint="eastAsia"/>
          <w:b/>
          <w:bCs/>
          <w:sz w:val="22"/>
          <w:szCs w:val="22"/>
          <w:lang w:val="en-GB" w:eastAsia="zh-CN"/>
        </w:rPr>
        <w:t>of</w:t>
      </w:r>
      <w:r w:rsidRPr="00547B1E">
        <w:rPr>
          <w:rFonts w:hint="eastAsia"/>
          <w:b/>
          <w:bCs/>
          <w:sz w:val="22"/>
          <w:szCs w:val="22"/>
          <w:lang w:val="en-GB" w:eastAsia="zh-CN"/>
        </w:rPr>
        <w:t xml:space="preserve"> part A data collection of case 3b, it is up to RAN3 on </w:t>
      </w:r>
      <w:r w:rsidR="008D59D5" w:rsidRPr="00547B1E">
        <w:rPr>
          <w:rFonts w:hint="eastAsia"/>
          <w:b/>
          <w:bCs/>
          <w:sz w:val="22"/>
          <w:szCs w:val="22"/>
          <w:lang w:val="en-GB" w:eastAsia="zh-CN"/>
        </w:rPr>
        <w:t xml:space="preserve">the </w:t>
      </w:r>
      <w:r w:rsidRPr="00547B1E">
        <w:rPr>
          <w:rFonts w:hint="eastAsia"/>
          <w:b/>
          <w:bCs/>
          <w:sz w:val="22"/>
          <w:szCs w:val="22"/>
          <w:lang w:val="en-GB" w:eastAsia="zh-CN"/>
        </w:rPr>
        <w:t xml:space="preserve">potential </w:t>
      </w:r>
      <w:r w:rsidR="008D59D5" w:rsidRPr="00547B1E">
        <w:rPr>
          <w:rFonts w:hint="eastAsia"/>
          <w:b/>
          <w:bCs/>
          <w:sz w:val="22"/>
          <w:szCs w:val="22"/>
          <w:lang w:val="en-GB" w:eastAsia="zh-CN"/>
        </w:rPr>
        <w:t xml:space="preserve">enhancements of </w:t>
      </w:r>
      <w:r w:rsidR="008D59D5" w:rsidRPr="00547B1E">
        <w:rPr>
          <w:b/>
          <w:bCs/>
          <w:sz w:val="22"/>
          <w:szCs w:val="22"/>
          <w:lang w:val="en-GB" w:eastAsia="zh-CN"/>
        </w:rPr>
        <w:t>signalling</w:t>
      </w:r>
      <w:r w:rsidRPr="00547B1E">
        <w:rPr>
          <w:rFonts w:hint="eastAsia"/>
          <w:b/>
          <w:bCs/>
          <w:sz w:val="22"/>
          <w:szCs w:val="22"/>
          <w:lang w:val="en-GB" w:eastAsia="zh-CN"/>
        </w:rPr>
        <w:t xml:space="preserve"> and </w:t>
      </w:r>
      <w:r w:rsidR="008D59D5" w:rsidRPr="00547B1E">
        <w:rPr>
          <w:b/>
          <w:bCs/>
          <w:sz w:val="22"/>
          <w:szCs w:val="22"/>
          <w:lang w:val="en-GB" w:eastAsia="zh-CN"/>
        </w:rPr>
        <w:t>procedure,</w:t>
      </w:r>
      <w:r w:rsidRPr="00547B1E">
        <w:rPr>
          <w:rFonts w:hint="eastAsia"/>
          <w:b/>
          <w:bCs/>
          <w:sz w:val="22"/>
          <w:szCs w:val="22"/>
          <w:lang w:val="en-GB" w:eastAsia="zh-CN"/>
        </w:rPr>
        <w:t xml:space="preserve"> </w:t>
      </w:r>
      <w:r w:rsidR="008D59D5" w:rsidRPr="00547B1E">
        <w:rPr>
          <w:rFonts w:hint="eastAsia"/>
          <w:b/>
          <w:bCs/>
          <w:sz w:val="22"/>
          <w:szCs w:val="22"/>
          <w:lang w:val="en-GB" w:eastAsia="zh-CN"/>
        </w:rPr>
        <w:t>whilst</w:t>
      </w:r>
      <w:r w:rsidRPr="00547B1E">
        <w:rPr>
          <w:rFonts w:hint="eastAsia"/>
          <w:b/>
          <w:bCs/>
          <w:sz w:val="22"/>
          <w:szCs w:val="22"/>
          <w:lang w:val="en-GB" w:eastAsia="zh-CN"/>
        </w:rPr>
        <w:t xml:space="preserve"> it is up to RAN1 on </w:t>
      </w:r>
      <w:r w:rsidR="008D59D5" w:rsidRPr="00547B1E">
        <w:rPr>
          <w:rFonts w:hint="eastAsia"/>
          <w:b/>
          <w:bCs/>
          <w:sz w:val="22"/>
          <w:szCs w:val="22"/>
          <w:lang w:val="en-GB" w:eastAsia="zh-CN"/>
        </w:rPr>
        <w:t>the potential enhancements of collected data contents.</w:t>
      </w:r>
    </w:p>
    <w:p w14:paraId="690291CA" w14:textId="4127FB41" w:rsidR="00765260" w:rsidRPr="00547B1E" w:rsidRDefault="00765260" w:rsidP="00B84074">
      <w:pPr>
        <w:widowControl w:val="0"/>
        <w:overflowPunct/>
        <w:spacing w:after="0"/>
        <w:jc w:val="both"/>
        <w:rPr>
          <w:sz w:val="22"/>
          <w:szCs w:val="22"/>
          <w:lang w:val="en-GB" w:eastAsia="zh-CN"/>
        </w:rPr>
      </w:pPr>
      <w:r w:rsidRPr="00547B1E">
        <w:rPr>
          <w:rFonts w:hint="eastAsia"/>
          <w:sz w:val="22"/>
          <w:szCs w:val="22"/>
          <w:lang w:val="en-GB" w:eastAsia="zh-CN"/>
        </w:rPr>
        <w:t xml:space="preserve">Similarly, in LPP, the location information request/provide procedure is defined as the procedure which </w:t>
      </w:r>
      <w:r w:rsidRPr="00547B1E">
        <w:rPr>
          <w:sz w:val="22"/>
          <w:szCs w:val="22"/>
          <w:lang w:val="en-GB" w:eastAsia="zh-CN"/>
        </w:rPr>
        <w:t>“is to enable the server to request location measurement data and/or a</w:t>
      </w:r>
      <w:r w:rsidRPr="00547B1E">
        <w:rPr>
          <w:rFonts w:hint="eastAsia"/>
          <w:sz w:val="22"/>
          <w:szCs w:val="22"/>
          <w:lang w:val="en-GB" w:eastAsia="zh-CN"/>
        </w:rPr>
        <w:t xml:space="preserve"> </w:t>
      </w:r>
      <w:r w:rsidRPr="00547B1E">
        <w:rPr>
          <w:sz w:val="22"/>
          <w:szCs w:val="22"/>
          <w:lang w:val="en-GB" w:eastAsia="zh-CN"/>
        </w:rPr>
        <w:t>location estimate from the target, and to enable the target to transfer location measurement data and/or a location</w:t>
      </w:r>
      <w:r w:rsidRPr="00547B1E">
        <w:rPr>
          <w:rFonts w:hint="eastAsia"/>
          <w:sz w:val="22"/>
          <w:szCs w:val="22"/>
          <w:lang w:val="en-GB" w:eastAsia="zh-CN"/>
        </w:rPr>
        <w:t xml:space="preserve"> </w:t>
      </w:r>
      <w:r w:rsidRPr="00547B1E">
        <w:rPr>
          <w:sz w:val="22"/>
          <w:szCs w:val="22"/>
          <w:lang w:val="en-GB" w:eastAsia="zh-CN"/>
        </w:rPr>
        <w:t>estimate to a server in the absence of a request. [</w:t>
      </w:r>
      <w:r w:rsidR="00F96AAF">
        <w:rPr>
          <w:rFonts w:hint="eastAsia"/>
          <w:sz w:val="22"/>
          <w:szCs w:val="22"/>
          <w:lang w:val="en-GB" w:eastAsia="zh-CN"/>
        </w:rPr>
        <w:t>3</w:t>
      </w:r>
      <w:r w:rsidRPr="00547B1E">
        <w:rPr>
          <w:sz w:val="22"/>
          <w:szCs w:val="22"/>
          <w:lang w:val="en-GB" w:eastAsia="zh-CN"/>
        </w:rPr>
        <w:t>]”:</w:t>
      </w:r>
    </w:p>
    <w:p w14:paraId="3465C50C" w14:textId="77777777" w:rsidR="00765260" w:rsidRDefault="00765260" w:rsidP="00765260">
      <w:pPr>
        <w:widowControl w:val="0"/>
        <w:overflowPunct/>
        <w:spacing w:after="0"/>
        <w:rPr>
          <w:lang w:val="en-GB" w:eastAsia="zh-CN"/>
        </w:rPr>
      </w:pPr>
    </w:p>
    <w:tbl>
      <w:tblPr>
        <w:tblStyle w:val="af9"/>
        <w:tblW w:w="0" w:type="auto"/>
        <w:tblLook w:val="04A0" w:firstRow="1" w:lastRow="0" w:firstColumn="1" w:lastColumn="0" w:noHBand="0" w:noVBand="1"/>
      </w:tblPr>
      <w:tblGrid>
        <w:gridCol w:w="9350"/>
      </w:tblGrid>
      <w:tr w:rsidR="00765260" w14:paraId="0D47095B" w14:textId="77777777" w:rsidTr="00765260">
        <w:tc>
          <w:tcPr>
            <w:tcW w:w="9350" w:type="dxa"/>
          </w:tcPr>
          <w:p w14:paraId="3020A326" w14:textId="05D65B4A" w:rsidR="00765260" w:rsidRPr="001514D7" w:rsidRDefault="00765260" w:rsidP="00765260">
            <w:pPr>
              <w:tabs>
                <w:tab w:val="left" w:pos="2341"/>
              </w:tabs>
              <w:rPr>
                <w:rFonts w:eastAsiaTheme="minorEastAsia"/>
                <w:b/>
                <w:bCs/>
                <w:u w:val="single"/>
                <w:lang w:val="en-GB" w:eastAsia="zh-CN"/>
              </w:rPr>
            </w:pPr>
            <w:r w:rsidRPr="001514D7">
              <w:rPr>
                <w:rFonts w:eastAsiaTheme="minorEastAsia" w:hint="eastAsia"/>
                <w:b/>
                <w:bCs/>
                <w:u w:val="single"/>
                <w:lang w:val="en-GB" w:eastAsia="zh-CN"/>
              </w:rPr>
              <w:t xml:space="preserve">From section </w:t>
            </w:r>
            <w:r>
              <w:rPr>
                <w:rFonts w:eastAsiaTheme="minorEastAsia"/>
                <w:b/>
                <w:bCs/>
                <w:u w:val="single"/>
                <w:lang w:val="en-GB" w:eastAsia="zh-CN"/>
              </w:rPr>
              <w:t>5.3</w:t>
            </w:r>
            <w:r w:rsidRPr="001514D7">
              <w:rPr>
                <w:rFonts w:eastAsiaTheme="minorEastAsia" w:hint="eastAsia"/>
                <w:b/>
                <w:bCs/>
                <w:u w:val="single"/>
                <w:lang w:val="en-GB" w:eastAsia="zh-CN"/>
              </w:rPr>
              <w:t>.</w:t>
            </w:r>
            <w:r>
              <w:rPr>
                <w:rFonts w:eastAsiaTheme="minorEastAsia"/>
                <w:b/>
                <w:bCs/>
                <w:u w:val="single"/>
                <w:lang w:val="en-GB" w:eastAsia="zh-CN"/>
              </w:rPr>
              <w:t>1</w:t>
            </w:r>
            <w:r w:rsidRPr="001514D7">
              <w:rPr>
                <w:rFonts w:eastAsiaTheme="minorEastAsia" w:hint="eastAsia"/>
                <w:b/>
                <w:bCs/>
                <w:u w:val="single"/>
                <w:lang w:val="en-GB" w:eastAsia="zh-CN"/>
              </w:rPr>
              <w:t xml:space="preserve"> of TS3</w:t>
            </w:r>
            <w:r>
              <w:rPr>
                <w:rFonts w:eastAsiaTheme="minorEastAsia"/>
                <w:b/>
                <w:bCs/>
                <w:u w:val="single"/>
                <w:lang w:val="en-GB" w:eastAsia="zh-CN"/>
              </w:rPr>
              <w:t>7</w:t>
            </w:r>
            <w:r w:rsidRPr="001514D7">
              <w:rPr>
                <w:rFonts w:eastAsiaTheme="minorEastAsia" w:hint="eastAsia"/>
                <w:b/>
                <w:bCs/>
                <w:u w:val="single"/>
                <w:lang w:val="en-GB" w:eastAsia="zh-CN"/>
              </w:rPr>
              <w:t>.</w:t>
            </w:r>
            <w:r>
              <w:rPr>
                <w:rFonts w:eastAsiaTheme="minorEastAsia"/>
                <w:b/>
                <w:bCs/>
                <w:u w:val="single"/>
                <w:lang w:val="en-GB" w:eastAsia="zh-CN"/>
              </w:rPr>
              <w:t>3</w:t>
            </w:r>
            <w:r w:rsidRPr="001514D7">
              <w:rPr>
                <w:rFonts w:eastAsiaTheme="minorEastAsia" w:hint="eastAsia"/>
                <w:b/>
                <w:bCs/>
                <w:u w:val="single"/>
                <w:lang w:val="en-GB" w:eastAsia="zh-CN"/>
              </w:rPr>
              <w:t>55</w:t>
            </w:r>
          </w:p>
          <w:p w14:paraId="24954364" w14:textId="4142A0F1" w:rsidR="00765260" w:rsidRDefault="00765260" w:rsidP="00765260">
            <w:pPr>
              <w:widowControl w:val="0"/>
              <w:overflowPunct/>
              <w:spacing w:after="0"/>
              <w:jc w:val="center"/>
              <w:rPr>
                <w:lang w:val="en-GB" w:eastAsia="zh-CN"/>
              </w:rPr>
            </w:pPr>
            <w:r w:rsidRPr="00765260">
              <w:rPr>
                <w:noProof/>
                <w:lang w:val="en-GB" w:eastAsia="zh-CN"/>
              </w:rPr>
              <w:lastRenderedPageBreak/>
              <w:drawing>
                <wp:inline distT="0" distB="0" distL="0" distR="0" wp14:anchorId="34252195" wp14:editId="22BEEF80">
                  <wp:extent cx="3592296" cy="1543229"/>
                  <wp:effectExtent l="0" t="0" r="8255" b="0"/>
                  <wp:docPr id="17972326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32673" name=""/>
                          <pic:cNvPicPr/>
                        </pic:nvPicPr>
                        <pic:blipFill>
                          <a:blip r:embed="rId9"/>
                          <a:stretch>
                            <a:fillRect/>
                          </a:stretch>
                        </pic:blipFill>
                        <pic:spPr>
                          <a:xfrm>
                            <a:off x="0" y="0"/>
                            <a:ext cx="3610622" cy="1551102"/>
                          </a:xfrm>
                          <a:prstGeom prst="rect">
                            <a:avLst/>
                          </a:prstGeom>
                        </pic:spPr>
                      </pic:pic>
                    </a:graphicData>
                  </a:graphic>
                </wp:inline>
              </w:drawing>
            </w:r>
          </w:p>
        </w:tc>
      </w:tr>
    </w:tbl>
    <w:p w14:paraId="51DCFE29" w14:textId="2E06DE3C" w:rsidR="009A09C8" w:rsidRPr="00547B1E" w:rsidRDefault="009A09C8" w:rsidP="00547B1E">
      <w:pPr>
        <w:spacing w:before="180"/>
        <w:jc w:val="both"/>
        <w:rPr>
          <w:sz w:val="22"/>
          <w:szCs w:val="22"/>
          <w:lang w:val="en-GB" w:eastAsia="zh-CN"/>
        </w:rPr>
      </w:pPr>
      <w:r w:rsidRPr="00547B1E">
        <w:rPr>
          <w:rFonts w:hint="eastAsia"/>
          <w:sz w:val="22"/>
          <w:szCs w:val="22"/>
          <w:lang w:val="en-GB" w:eastAsia="zh-CN"/>
        </w:rPr>
        <w:lastRenderedPageBreak/>
        <w:t xml:space="preserve">Once upon the data collection triggered, LMF can configure </w:t>
      </w:r>
      <w:r w:rsidRPr="00547B1E">
        <w:rPr>
          <w:sz w:val="22"/>
          <w:szCs w:val="22"/>
          <w:lang w:val="en-GB" w:eastAsia="zh-CN"/>
        </w:rPr>
        <w:t>UE</w:t>
      </w:r>
      <w:r w:rsidRPr="00547B1E">
        <w:rPr>
          <w:rFonts w:hint="eastAsia"/>
          <w:sz w:val="22"/>
          <w:szCs w:val="22"/>
          <w:lang w:val="en-GB" w:eastAsia="zh-CN"/>
        </w:rPr>
        <w:t xml:space="preserve"> to report measurement results, and the reporting contents can be filtered by LMF, measurement quality and time stamp which defined in section </w:t>
      </w:r>
      <w:r w:rsidRPr="00547B1E">
        <w:rPr>
          <w:sz w:val="22"/>
          <w:szCs w:val="22"/>
          <w:lang w:val="en-GB" w:eastAsia="zh-CN"/>
        </w:rPr>
        <w:t>TS37.355</w:t>
      </w:r>
      <w:r w:rsidRPr="00547B1E">
        <w:rPr>
          <w:rFonts w:hint="eastAsia"/>
          <w:sz w:val="22"/>
          <w:szCs w:val="22"/>
          <w:lang w:val="en-GB" w:eastAsia="zh-CN"/>
        </w:rPr>
        <w:t xml:space="preserve"> can be re-used to report together with the channel measurements in </w:t>
      </w:r>
      <w:r w:rsidRPr="00547B1E">
        <w:rPr>
          <w:i/>
          <w:iCs/>
          <w:sz w:val="22"/>
          <w:szCs w:val="22"/>
          <w:lang w:val="en-GB" w:eastAsia="zh-CN"/>
        </w:rPr>
        <w:t>ProvideLocationInformation IE.</w:t>
      </w:r>
    </w:p>
    <w:p w14:paraId="04E18391" w14:textId="3420D537" w:rsidR="009A09C8" w:rsidRPr="00547B1E" w:rsidRDefault="009A09C8" w:rsidP="00547B1E">
      <w:pPr>
        <w:jc w:val="both"/>
        <w:rPr>
          <w:sz w:val="22"/>
          <w:szCs w:val="22"/>
          <w:lang w:val="en-GB" w:eastAsia="zh-CN"/>
        </w:rPr>
      </w:pPr>
      <w:r w:rsidRPr="00547B1E">
        <w:rPr>
          <w:rFonts w:hint="eastAsia"/>
          <w:sz w:val="22"/>
          <w:szCs w:val="22"/>
          <w:lang w:val="en-GB" w:eastAsia="zh-CN"/>
        </w:rPr>
        <w:t>In current RAN2 discussion, it is suggested that RAN</w:t>
      </w:r>
      <w:r w:rsidRPr="00547B1E">
        <w:rPr>
          <w:sz w:val="22"/>
          <w:szCs w:val="22"/>
          <w:lang w:val="en-GB" w:eastAsia="zh-CN"/>
        </w:rPr>
        <w:t>2</w:t>
      </w:r>
      <w:r w:rsidRPr="00547B1E">
        <w:rPr>
          <w:rFonts w:hint="eastAsia"/>
          <w:sz w:val="22"/>
          <w:szCs w:val="22"/>
          <w:lang w:val="en-GB" w:eastAsia="zh-CN"/>
        </w:rPr>
        <w:t xml:space="preserve"> to </w:t>
      </w:r>
      <w:r w:rsidRPr="00547B1E">
        <w:rPr>
          <w:sz w:val="22"/>
          <w:szCs w:val="22"/>
          <w:lang w:val="en-GB" w:eastAsia="zh-CN"/>
        </w:rPr>
        <w:t xml:space="preserve">regard the above procedure as baseline to support </w:t>
      </w:r>
      <w:r w:rsidRPr="00547B1E">
        <w:rPr>
          <w:rFonts w:hint="eastAsia"/>
          <w:sz w:val="22"/>
          <w:szCs w:val="22"/>
          <w:lang w:val="en-GB" w:eastAsia="zh-CN"/>
        </w:rPr>
        <w:t xml:space="preserve">case </w:t>
      </w:r>
      <w:r w:rsidRPr="00547B1E">
        <w:rPr>
          <w:sz w:val="22"/>
          <w:szCs w:val="22"/>
          <w:lang w:val="en-GB" w:eastAsia="zh-CN"/>
        </w:rPr>
        <w:t>2</w:t>
      </w:r>
      <w:r w:rsidRPr="00547B1E">
        <w:rPr>
          <w:rFonts w:hint="eastAsia"/>
          <w:sz w:val="22"/>
          <w:szCs w:val="22"/>
          <w:lang w:val="en-GB" w:eastAsia="zh-CN"/>
        </w:rPr>
        <w:t xml:space="preserve">b part A data collection, </w:t>
      </w:r>
      <w:r w:rsidRPr="00547B1E">
        <w:rPr>
          <w:sz w:val="22"/>
          <w:szCs w:val="22"/>
          <w:lang w:val="en-GB" w:eastAsia="zh-CN"/>
        </w:rPr>
        <w:t>some mechanisms discussed for Beam Management may not be applicable to Positioning case 2b, e.g., the logging mechanism is not necessary for gNB, the location information request and provision is quite flexible, LMF can configure the gNB to report the data in a sample-wised way instead of logging. M</w:t>
      </w:r>
      <w:r w:rsidRPr="00547B1E">
        <w:rPr>
          <w:rFonts w:hint="eastAsia"/>
          <w:sz w:val="22"/>
          <w:szCs w:val="22"/>
          <w:lang w:val="en-GB" w:eastAsia="zh-CN"/>
        </w:rPr>
        <w:t>eanwhile, it is suggested that RAN1 to provide more information on whether the collected contents need to be extended or enhanced, e.g., the type of the channel measurement, the format of the quality indicator and so on.</w:t>
      </w:r>
    </w:p>
    <w:p w14:paraId="28FA4574" w14:textId="6EC58128" w:rsidR="009A09C8" w:rsidRPr="00547B1E" w:rsidRDefault="009A09C8" w:rsidP="00547B1E">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4</w:t>
      </w:r>
      <w:r w:rsidRPr="00547B1E">
        <w:rPr>
          <w:rFonts w:hint="eastAsia"/>
          <w:b/>
          <w:bCs/>
          <w:sz w:val="22"/>
          <w:szCs w:val="22"/>
          <w:lang w:val="en-GB" w:eastAsia="zh-CN"/>
        </w:rPr>
        <w:t xml:space="preserve"> To support part A data collection of case </w:t>
      </w:r>
      <w:r w:rsidRPr="00547B1E">
        <w:rPr>
          <w:b/>
          <w:bCs/>
          <w:sz w:val="22"/>
          <w:szCs w:val="22"/>
          <w:lang w:val="en-GB" w:eastAsia="zh-CN"/>
        </w:rPr>
        <w:t>2</w:t>
      </w:r>
      <w:r w:rsidRPr="00547B1E">
        <w:rPr>
          <w:rFonts w:hint="eastAsia"/>
          <w:b/>
          <w:bCs/>
          <w:sz w:val="22"/>
          <w:szCs w:val="22"/>
          <w:lang w:val="en-GB" w:eastAsia="zh-CN"/>
        </w:rPr>
        <w:t xml:space="preserve">b, </w:t>
      </w:r>
      <w:r w:rsidRPr="00547B1E">
        <w:rPr>
          <w:b/>
          <w:bCs/>
          <w:sz w:val="22"/>
          <w:szCs w:val="22"/>
          <w:lang w:val="en-GB" w:eastAsia="zh-CN"/>
        </w:rPr>
        <w:t>existing</w:t>
      </w:r>
      <w:r w:rsidRPr="00547B1E">
        <w:rPr>
          <w:rFonts w:hint="eastAsia"/>
          <w:b/>
          <w:bCs/>
          <w:sz w:val="22"/>
          <w:szCs w:val="22"/>
          <w:lang w:val="en-GB" w:eastAsia="zh-CN"/>
        </w:rPr>
        <w:t xml:space="preserve"> </w:t>
      </w:r>
      <w:r w:rsidRPr="00547B1E">
        <w:rPr>
          <w:b/>
          <w:bCs/>
          <w:sz w:val="22"/>
          <w:szCs w:val="22"/>
          <w:lang w:val="en-GB" w:eastAsia="zh-CN"/>
        </w:rPr>
        <w:t>LPP</w:t>
      </w:r>
      <w:r w:rsidRPr="00547B1E">
        <w:rPr>
          <w:rFonts w:hint="eastAsia"/>
          <w:b/>
          <w:bCs/>
          <w:sz w:val="22"/>
          <w:szCs w:val="22"/>
          <w:lang w:val="en-GB" w:eastAsia="zh-CN"/>
        </w:rPr>
        <w:t xml:space="preserve"> procedure (e.g., </w:t>
      </w:r>
      <w:r w:rsidRPr="00547B1E">
        <w:rPr>
          <w:b/>
          <w:bCs/>
          <w:sz w:val="22"/>
          <w:szCs w:val="22"/>
          <w:lang w:val="en-GB" w:eastAsia="zh-CN"/>
        </w:rPr>
        <w:t>Location</w:t>
      </w:r>
      <w:r w:rsidRPr="00547B1E">
        <w:rPr>
          <w:rFonts w:hint="eastAsia"/>
          <w:b/>
          <w:bCs/>
          <w:sz w:val="22"/>
          <w:szCs w:val="22"/>
          <w:lang w:val="en-GB" w:eastAsia="zh-CN"/>
        </w:rPr>
        <w:t xml:space="preserve"> information transfer) can be re-used</w:t>
      </w:r>
      <w:r w:rsidRPr="00547B1E">
        <w:rPr>
          <w:b/>
          <w:bCs/>
          <w:sz w:val="22"/>
          <w:szCs w:val="22"/>
          <w:lang w:val="en-GB" w:eastAsia="zh-CN"/>
        </w:rPr>
        <w:t xml:space="preserve"> as baseline.</w:t>
      </w:r>
    </w:p>
    <w:p w14:paraId="2A40A381" w14:textId="49A29D99" w:rsidR="00765260" w:rsidRDefault="009A09C8" w:rsidP="00547B1E">
      <w:pPr>
        <w:jc w:val="both"/>
        <w:rPr>
          <w:b/>
          <w:bCs/>
          <w:sz w:val="22"/>
          <w:szCs w:val="22"/>
          <w:lang w:val="en-GB" w:eastAsia="zh-CN"/>
        </w:rPr>
      </w:pPr>
      <w:r w:rsidRPr="00547B1E">
        <w:rPr>
          <w:rFonts w:hint="eastAsia"/>
          <w:b/>
          <w:bCs/>
          <w:sz w:val="22"/>
          <w:szCs w:val="22"/>
          <w:lang w:val="en-GB" w:eastAsia="zh-CN"/>
        </w:rPr>
        <w:t xml:space="preserve">Proposal </w:t>
      </w:r>
      <w:r w:rsidR="00CB379E">
        <w:rPr>
          <w:b/>
          <w:bCs/>
          <w:sz w:val="22"/>
          <w:szCs w:val="22"/>
          <w:lang w:val="en-GB" w:eastAsia="zh-CN"/>
        </w:rPr>
        <w:t>5</w:t>
      </w:r>
      <w:r w:rsidRPr="00547B1E">
        <w:rPr>
          <w:rFonts w:hint="eastAsia"/>
          <w:b/>
          <w:bCs/>
          <w:sz w:val="22"/>
          <w:szCs w:val="22"/>
          <w:lang w:val="en-GB" w:eastAsia="zh-CN"/>
        </w:rPr>
        <w:t xml:space="preserve"> For the existing </w:t>
      </w:r>
      <w:r w:rsidRPr="00547B1E">
        <w:rPr>
          <w:b/>
          <w:bCs/>
          <w:sz w:val="22"/>
          <w:szCs w:val="22"/>
          <w:lang w:val="en-GB" w:eastAsia="zh-CN"/>
        </w:rPr>
        <w:t>LPP</w:t>
      </w:r>
      <w:r w:rsidRPr="00547B1E">
        <w:rPr>
          <w:rFonts w:hint="eastAsia"/>
          <w:b/>
          <w:bCs/>
          <w:sz w:val="22"/>
          <w:szCs w:val="22"/>
          <w:lang w:val="en-GB" w:eastAsia="zh-CN"/>
        </w:rPr>
        <w:t xml:space="preserve"> procedure </w:t>
      </w:r>
      <w:r w:rsidR="00547B1E" w:rsidRPr="00547B1E">
        <w:rPr>
          <w:rFonts w:hint="eastAsia"/>
          <w:b/>
          <w:bCs/>
          <w:sz w:val="22"/>
          <w:szCs w:val="22"/>
          <w:lang w:val="en-GB" w:eastAsia="zh-CN"/>
        </w:rPr>
        <w:t>of</w:t>
      </w:r>
      <w:r w:rsidRPr="00547B1E">
        <w:rPr>
          <w:rFonts w:hint="eastAsia"/>
          <w:b/>
          <w:bCs/>
          <w:sz w:val="22"/>
          <w:szCs w:val="22"/>
          <w:lang w:val="en-GB" w:eastAsia="zh-CN"/>
        </w:rPr>
        <w:t xml:space="preserve"> part A data collection of case </w:t>
      </w:r>
      <w:r w:rsidRPr="00547B1E">
        <w:rPr>
          <w:b/>
          <w:bCs/>
          <w:sz w:val="22"/>
          <w:szCs w:val="22"/>
          <w:lang w:val="en-GB" w:eastAsia="zh-CN"/>
        </w:rPr>
        <w:t>2</w:t>
      </w:r>
      <w:r w:rsidRPr="00547B1E">
        <w:rPr>
          <w:rFonts w:hint="eastAsia"/>
          <w:b/>
          <w:bCs/>
          <w:sz w:val="22"/>
          <w:szCs w:val="22"/>
          <w:lang w:val="en-GB" w:eastAsia="zh-CN"/>
        </w:rPr>
        <w:t>b, it is up to RAN1 on the potential enhancements of collected data contents.</w:t>
      </w:r>
    </w:p>
    <w:p w14:paraId="21A2D185" w14:textId="77777777" w:rsidR="00C72C3B" w:rsidRPr="00547B1E" w:rsidRDefault="00C72C3B" w:rsidP="00547B1E">
      <w:pPr>
        <w:jc w:val="both"/>
        <w:rPr>
          <w:b/>
          <w:bCs/>
          <w:sz w:val="22"/>
          <w:szCs w:val="22"/>
          <w:lang w:val="en-GB" w:eastAsia="zh-CN"/>
        </w:rPr>
      </w:pPr>
    </w:p>
    <w:p w14:paraId="3F3B3827" w14:textId="2EF0AE93" w:rsidR="00765260" w:rsidRPr="00547B1E" w:rsidRDefault="009A09C8" w:rsidP="00547B1E">
      <w:pPr>
        <w:rPr>
          <w:rFonts w:ascii="TimesNewRomanPSMT" w:eastAsia="TimesNewRomanPSMT" w:cs="TimesNewRomanPSMT"/>
          <w:color w:val="auto"/>
          <w:sz w:val="22"/>
          <w:szCs w:val="22"/>
          <w:lang w:eastAsia="zh-CN"/>
        </w:rPr>
      </w:pPr>
      <w:r w:rsidRPr="00547B1E">
        <w:rPr>
          <w:b/>
          <w:bCs/>
          <w:sz w:val="22"/>
          <w:szCs w:val="22"/>
          <w:u w:val="single"/>
          <w:lang w:val="en-GB" w:eastAsia="zh-CN"/>
        </w:rPr>
        <w:t>Part B</w:t>
      </w:r>
    </w:p>
    <w:p w14:paraId="3D268F17" w14:textId="52D4371B" w:rsidR="00AB5443" w:rsidRPr="00547B1E" w:rsidRDefault="00AB5443" w:rsidP="006C5EEC">
      <w:pPr>
        <w:jc w:val="both"/>
        <w:rPr>
          <w:sz w:val="22"/>
          <w:szCs w:val="22"/>
          <w:lang w:val="en-GB" w:eastAsia="zh-CN"/>
        </w:rPr>
      </w:pPr>
      <w:r w:rsidRPr="00547B1E">
        <w:rPr>
          <w:sz w:val="22"/>
          <w:szCs w:val="22"/>
          <w:lang w:val="en-GB" w:eastAsia="zh-CN"/>
        </w:rPr>
        <w:t>Th</w:t>
      </w:r>
      <w:r w:rsidRPr="00547B1E">
        <w:rPr>
          <w:rFonts w:hint="eastAsia"/>
          <w:sz w:val="22"/>
          <w:szCs w:val="22"/>
          <w:lang w:val="en-GB" w:eastAsia="zh-CN"/>
        </w:rPr>
        <w:t>e label data generation</w:t>
      </w:r>
      <w:r w:rsidR="00BE455A" w:rsidRPr="00547B1E">
        <w:rPr>
          <w:rFonts w:hint="eastAsia"/>
          <w:sz w:val="22"/>
          <w:szCs w:val="22"/>
          <w:lang w:val="en-GB" w:eastAsia="zh-CN"/>
        </w:rPr>
        <w:t xml:space="preserve"> (Part B)</w:t>
      </w:r>
      <w:r w:rsidRPr="00547B1E">
        <w:rPr>
          <w:rFonts w:hint="eastAsia"/>
          <w:sz w:val="22"/>
          <w:szCs w:val="22"/>
          <w:lang w:val="en-GB" w:eastAsia="zh-CN"/>
        </w:rPr>
        <w:t xml:space="preserve"> is given in the following </w:t>
      </w:r>
      <w:r w:rsidR="00A018EE" w:rsidRPr="00547B1E">
        <w:rPr>
          <w:sz w:val="22"/>
          <w:szCs w:val="22"/>
          <w:lang w:val="en-GB" w:eastAsia="zh-CN"/>
        </w:rPr>
        <w:t xml:space="preserve">contents from TR and </w:t>
      </w:r>
      <w:r w:rsidRPr="00547B1E">
        <w:rPr>
          <w:rFonts w:hint="eastAsia"/>
          <w:sz w:val="22"/>
          <w:szCs w:val="22"/>
          <w:lang w:val="en-GB" w:eastAsia="zh-CN"/>
        </w:rPr>
        <w:t>working assumptions from RAN1:</w:t>
      </w:r>
    </w:p>
    <w:tbl>
      <w:tblPr>
        <w:tblStyle w:val="af9"/>
        <w:tblW w:w="0" w:type="auto"/>
        <w:tblLook w:val="04A0" w:firstRow="1" w:lastRow="0" w:firstColumn="1" w:lastColumn="0" w:noHBand="0" w:noVBand="1"/>
      </w:tblPr>
      <w:tblGrid>
        <w:gridCol w:w="9350"/>
      </w:tblGrid>
      <w:tr w:rsidR="00BE316D" w:rsidRPr="00547B1E" w14:paraId="0C61BEB1" w14:textId="77777777" w:rsidTr="00BE316D">
        <w:tc>
          <w:tcPr>
            <w:tcW w:w="9350" w:type="dxa"/>
          </w:tcPr>
          <w:p w14:paraId="0D665A84" w14:textId="3A47999B" w:rsidR="00BE316D" w:rsidRPr="00547B1E" w:rsidRDefault="00BE316D" w:rsidP="00547B1E">
            <w:pPr>
              <w:rPr>
                <w:rFonts w:eastAsia="等线"/>
                <w:sz w:val="22"/>
                <w:szCs w:val="22"/>
                <w:highlight w:val="darkYellow"/>
                <w:lang w:eastAsia="zh-CN"/>
              </w:rPr>
            </w:pPr>
            <w:r w:rsidRPr="00547B1E">
              <w:rPr>
                <w:rFonts w:eastAsia="等线" w:hint="eastAsia"/>
                <w:sz w:val="22"/>
                <w:szCs w:val="22"/>
                <w:highlight w:val="darkYellow"/>
              </w:rPr>
              <w:t>Working Assumption</w:t>
            </w:r>
            <w:r w:rsidR="00AB5443" w:rsidRPr="00547B1E">
              <w:rPr>
                <w:rFonts w:eastAsia="等线" w:hint="eastAsia"/>
                <w:sz w:val="22"/>
                <w:szCs w:val="22"/>
                <w:highlight w:val="darkYellow"/>
                <w:lang w:eastAsia="zh-CN"/>
              </w:rPr>
              <w:t xml:space="preserve"> [RAN1 #117]</w:t>
            </w:r>
          </w:p>
          <w:p w14:paraId="2AAB281C" w14:textId="77777777" w:rsidR="00BE316D" w:rsidRPr="00547B1E" w:rsidRDefault="00BE316D" w:rsidP="00547B1E">
            <w:pPr>
              <w:rPr>
                <w:sz w:val="22"/>
                <w:szCs w:val="22"/>
              </w:rPr>
            </w:pPr>
            <w:r w:rsidRPr="00547B1E">
              <w:rPr>
                <w:sz w:val="22"/>
                <w:szCs w:val="22"/>
              </w:rPr>
              <w:t>For training data generation of AI/ML based positioning Case 3b, the label and its related data (e.g., time stamp) can be generated by:</w:t>
            </w:r>
          </w:p>
          <w:p w14:paraId="032E8FD2" w14:textId="77777777" w:rsidR="00BE316D" w:rsidRPr="00547B1E" w:rsidRDefault="00BE316D" w:rsidP="00547B1E">
            <w:pPr>
              <w:widowControl w:val="0"/>
              <w:numPr>
                <w:ilvl w:val="0"/>
                <w:numId w:val="43"/>
              </w:numPr>
              <w:overflowPunct/>
              <w:autoSpaceDE/>
              <w:autoSpaceDN/>
              <w:adjustRightInd/>
              <w:ind w:leftChars="180"/>
              <w:jc w:val="both"/>
              <w:rPr>
                <w:sz w:val="22"/>
                <w:szCs w:val="22"/>
              </w:rPr>
            </w:pPr>
            <w:r w:rsidRPr="00547B1E">
              <w:rPr>
                <w:sz w:val="22"/>
                <w:szCs w:val="22"/>
              </w:rPr>
              <w:t>PRU</w:t>
            </w:r>
          </w:p>
          <w:p w14:paraId="2C501001" w14:textId="1566D3FD" w:rsidR="00BE316D" w:rsidRPr="00547B1E" w:rsidRDefault="00BE316D" w:rsidP="00547B1E">
            <w:pPr>
              <w:widowControl w:val="0"/>
              <w:numPr>
                <w:ilvl w:val="0"/>
                <w:numId w:val="43"/>
              </w:numPr>
              <w:overflowPunct/>
              <w:autoSpaceDE/>
              <w:autoSpaceDN/>
              <w:adjustRightInd/>
              <w:ind w:leftChars="180"/>
              <w:jc w:val="both"/>
              <w:rPr>
                <w:color w:val="FF0000"/>
                <w:sz w:val="22"/>
                <w:szCs w:val="22"/>
              </w:rPr>
            </w:pPr>
            <w:r w:rsidRPr="00547B1E">
              <w:rPr>
                <w:sz w:val="22"/>
                <w:szCs w:val="22"/>
              </w:rPr>
              <w:t>Non-PRU UE with estimated location</w:t>
            </w:r>
            <w:r w:rsidR="00E00439" w:rsidRPr="00547B1E">
              <w:rPr>
                <w:rFonts w:eastAsiaTheme="minorEastAsia" w:hint="eastAsia"/>
                <w:sz w:val="22"/>
                <w:szCs w:val="22"/>
                <w:lang w:eastAsia="zh-CN"/>
              </w:rPr>
              <w:t>.</w:t>
            </w:r>
          </w:p>
          <w:p w14:paraId="1682D05B" w14:textId="77777777" w:rsidR="00BE316D" w:rsidRPr="00547B1E" w:rsidRDefault="00BE316D" w:rsidP="00547B1E">
            <w:pPr>
              <w:widowControl w:val="0"/>
              <w:numPr>
                <w:ilvl w:val="0"/>
                <w:numId w:val="43"/>
              </w:numPr>
              <w:overflowPunct/>
              <w:autoSpaceDE/>
              <w:autoSpaceDN/>
              <w:adjustRightInd/>
              <w:ind w:leftChars="180"/>
              <w:jc w:val="both"/>
              <w:rPr>
                <w:sz w:val="22"/>
                <w:szCs w:val="22"/>
              </w:rPr>
            </w:pPr>
            <w:r w:rsidRPr="00547B1E">
              <w:rPr>
                <w:sz w:val="22"/>
                <w:szCs w:val="22"/>
              </w:rPr>
              <w:t>LMF</w:t>
            </w:r>
          </w:p>
          <w:p w14:paraId="3380034F" w14:textId="77777777" w:rsidR="00BE316D" w:rsidRPr="00547B1E" w:rsidRDefault="00BE316D" w:rsidP="00547B1E">
            <w:pPr>
              <w:rPr>
                <w:rFonts w:eastAsia="等线"/>
                <w:sz w:val="22"/>
                <w:szCs w:val="22"/>
                <w:lang w:eastAsia="zh-CN"/>
              </w:rPr>
            </w:pPr>
            <w:r w:rsidRPr="00547B1E">
              <w:rPr>
                <w:sz w:val="22"/>
                <w:szCs w:val="22"/>
              </w:rPr>
              <w:t>Note: transfer of label and its related data is out of RAN1 scope.</w:t>
            </w:r>
          </w:p>
          <w:p w14:paraId="13AE9262" w14:textId="77777777" w:rsidR="00BE316D" w:rsidRPr="00547B1E" w:rsidRDefault="00BE316D" w:rsidP="00547B1E">
            <w:pPr>
              <w:rPr>
                <w:sz w:val="22"/>
                <w:szCs w:val="22"/>
              </w:rPr>
            </w:pPr>
            <w:r w:rsidRPr="00547B1E">
              <w:rPr>
                <w:rFonts w:hint="eastAsia"/>
                <w:sz w:val="22"/>
                <w:szCs w:val="22"/>
              </w:rPr>
              <w:t>Note: It is assumed</w:t>
            </w:r>
            <w:r w:rsidRPr="00547B1E">
              <w:rPr>
                <w:sz w:val="22"/>
                <w:szCs w:val="22"/>
              </w:rPr>
              <w:t xml:space="preserve"> that user data privacy of non-PRU UE is preserved.</w:t>
            </w:r>
          </w:p>
          <w:p w14:paraId="6647176F" w14:textId="50A06D27" w:rsidR="00AB5443" w:rsidRPr="00547B1E" w:rsidRDefault="00AB5443" w:rsidP="00547B1E">
            <w:pPr>
              <w:rPr>
                <w:rFonts w:eastAsia="等线"/>
                <w:sz w:val="22"/>
                <w:szCs w:val="22"/>
                <w:highlight w:val="darkYellow"/>
                <w:lang w:eastAsia="zh-CN"/>
              </w:rPr>
            </w:pPr>
            <w:r w:rsidRPr="00547B1E">
              <w:rPr>
                <w:rFonts w:eastAsia="等线" w:hint="eastAsia"/>
                <w:sz w:val="22"/>
                <w:szCs w:val="22"/>
                <w:highlight w:val="darkYellow"/>
                <w:lang w:eastAsia="zh-CN"/>
              </w:rPr>
              <w:t>Working Assumption [RAN1 #116bis]</w:t>
            </w:r>
          </w:p>
          <w:p w14:paraId="505AD88C" w14:textId="77777777" w:rsidR="00AB5443" w:rsidRPr="00547B1E" w:rsidRDefault="00AB5443" w:rsidP="00547B1E">
            <w:pPr>
              <w:rPr>
                <w:sz w:val="22"/>
                <w:szCs w:val="22"/>
              </w:rPr>
            </w:pPr>
            <w:r w:rsidRPr="00547B1E">
              <w:rPr>
                <w:sz w:val="22"/>
                <w:szCs w:val="22"/>
              </w:rPr>
              <w:lastRenderedPageBreak/>
              <w:t xml:space="preserve">For training data generation of AI/ML based positioning Case 2b, the label </w:t>
            </w:r>
            <w:r w:rsidRPr="00547B1E">
              <w:rPr>
                <w:color w:val="FF0000"/>
                <w:sz w:val="22"/>
                <w:szCs w:val="22"/>
              </w:rPr>
              <w:t xml:space="preserve">and its related data (e.g., time stamp) </w:t>
            </w:r>
            <w:r w:rsidRPr="00547B1E">
              <w:rPr>
                <w:sz w:val="22"/>
                <w:szCs w:val="22"/>
              </w:rPr>
              <w:t xml:space="preserve">can be generated by: </w:t>
            </w:r>
          </w:p>
          <w:p w14:paraId="48326580" w14:textId="77777777" w:rsidR="00AB5443" w:rsidRPr="00547B1E" w:rsidRDefault="00AB5443" w:rsidP="00547B1E">
            <w:pPr>
              <w:pStyle w:val="af6"/>
              <w:widowControl w:val="0"/>
              <w:numPr>
                <w:ilvl w:val="0"/>
                <w:numId w:val="43"/>
              </w:numPr>
              <w:overflowPunct/>
              <w:autoSpaceDE/>
              <w:autoSpaceDN/>
              <w:adjustRightInd/>
              <w:ind w:firstLineChars="0"/>
              <w:jc w:val="both"/>
              <w:textAlignment w:val="auto"/>
              <w:rPr>
                <w:sz w:val="22"/>
                <w:szCs w:val="22"/>
              </w:rPr>
            </w:pPr>
            <w:r w:rsidRPr="00547B1E">
              <w:rPr>
                <w:sz w:val="22"/>
                <w:szCs w:val="22"/>
              </w:rPr>
              <w:t xml:space="preserve">PRU </w:t>
            </w:r>
          </w:p>
          <w:p w14:paraId="506CB5E4" w14:textId="035CAD09" w:rsidR="00AB5443" w:rsidRPr="00547B1E" w:rsidRDefault="00AB5443" w:rsidP="00547B1E">
            <w:pPr>
              <w:pStyle w:val="af6"/>
              <w:widowControl w:val="0"/>
              <w:numPr>
                <w:ilvl w:val="0"/>
                <w:numId w:val="43"/>
              </w:numPr>
              <w:overflowPunct/>
              <w:autoSpaceDE/>
              <w:autoSpaceDN/>
              <w:adjustRightInd/>
              <w:ind w:firstLineChars="0"/>
              <w:jc w:val="both"/>
              <w:textAlignment w:val="auto"/>
              <w:rPr>
                <w:sz w:val="22"/>
                <w:szCs w:val="22"/>
              </w:rPr>
            </w:pPr>
            <w:r w:rsidRPr="00547B1E">
              <w:rPr>
                <w:sz w:val="22"/>
                <w:szCs w:val="22"/>
              </w:rPr>
              <w:t>Non-PRU UE with estimated location</w:t>
            </w:r>
            <w:r w:rsidR="00E00439" w:rsidRPr="00547B1E">
              <w:rPr>
                <w:rFonts w:hint="eastAsia"/>
                <w:sz w:val="22"/>
                <w:szCs w:val="22"/>
              </w:rPr>
              <w:t>.</w:t>
            </w:r>
          </w:p>
          <w:p w14:paraId="758AD639" w14:textId="77777777" w:rsidR="00AB5443" w:rsidRPr="00547B1E" w:rsidRDefault="00AB5443" w:rsidP="00547B1E">
            <w:pPr>
              <w:pStyle w:val="af6"/>
              <w:widowControl w:val="0"/>
              <w:numPr>
                <w:ilvl w:val="0"/>
                <w:numId w:val="43"/>
              </w:numPr>
              <w:overflowPunct/>
              <w:autoSpaceDE/>
              <w:autoSpaceDN/>
              <w:adjustRightInd/>
              <w:ind w:firstLineChars="0"/>
              <w:jc w:val="both"/>
              <w:textAlignment w:val="auto"/>
              <w:rPr>
                <w:sz w:val="22"/>
                <w:szCs w:val="22"/>
              </w:rPr>
            </w:pPr>
            <w:r w:rsidRPr="00547B1E">
              <w:rPr>
                <w:sz w:val="22"/>
                <w:szCs w:val="22"/>
              </w:rPr>
              <w:t>LMF</w:t>
            </w:r>
          </w:p>
          <w:p w14:paraId="5F89E131" w14:textId="77777777" w:rsidR="00AB5443" w:rsidRPr="00547B1E" w:rsidRDefault="00AB5443" w:rsidP="00547B1E">
            <w:pPr>
              <w:rPr>
                <w:sz w:val="22"/>
                <w:szCs w:val="22"/>
              </w:rPr>
            </w:pPr>
            <w:r w:rsidRPr="00547B1E">
              <w:rPr>
                <w:sz w:val="22"/>
                <w:szCs w:val="22"/>
              </w:rPr>
              <w:t>Note: transfer of label and its related data is out of RAN1 scope.</w:t>
            </w:r>
          </w:p>
          <w:p w14:paraId="4790FCE0" w14:textId="77777777" w:rsidR="00A018EE" w:rsidRPr="00547B1E" w:rsidRDefault="00A018EE" w:rsidP="00547B1E">
            <w:pPr>
              <w:rPr>
                <w:rFonts w:eastAsiaTheme="minorEastAsia"/>
                <w:b/>
                <w:bCs/>
                <w:sz w:val="22"/>
                <w:szCs w:val="22"/>
                <w:u w:val="single"/>
                <w:lang w:eastAsia="zh-CN"/>
              </w:rPr>
            </w:pPr>
            <w:r w:rsidRPr="00547B1E">
              <w:rPr>
                <w:rFonts w:eastAsiaTheme="minorEastAsia" w:hint="eastAsia"/>
                <w:b/>
                <w:bCs/>
                <w:sz w:val="22"/>
                <w:szCs w:val="22"/>
                <w:u w:val="single"/>
                <w:lang w:eastAsia="zh-CN"/>
              </w:rPr>
              <w:t>From Section 7.2.4 of TR38.843</w:t>
            </w:r>
          </w:p>
          <w:p w14:paraId="1054482E" w14:textId="204202AE" w:rsidR="00A018EE" w:rsidRPr="00547B1E" w:rsidRDefault="00A018EE" w:rsidP="00547B1E">
            <w:pPr>
              <w:rPr>
                <w:rFonts w:eastAsiaTheme="minorEastAsia"/>
                <w:sz w:val="22"/>
                <w:szCs w:val="22"/>
                <w:lang w:eastAsia="zh-CN"/>
              </w:rPr>
            </w:pPr>
            <w:r w:rsidRPr="00547B1E">
              <w:rPr>
                <w:sz w:val="22"/>
                <w:szCs w:val="22"/>
              </w:rPr>
              <w:t>For LMF-side model, the LMF is the termination point for training data.</w:t>
            </w:r>
          </w:p>
        </w:tc>
      </w:tr>
    </w:tbl>
    <w:p w14:paraId="2181C74E" w14:textId="19D4B1C4" w:rsidR="00A018EE" w:rsidRPr="00547B1E" w:rsidRDefault="00A018EE" w:rsidP="00547B1E">
      <w:pPr>
        <w:spacing w:before="180"/>
        <w:jc w:val="both"/>
        <w:rPr>
          <w:sz w:val="22"/>
          <w:szCs w:val="22"/>
          <w:lang w:val="en-GB" w:eastAsia="zh-CN"/>
        </w:rPr>
      </w:pPr>
      <w:r w:rsidRPr="00547B1E">
        <w:rPr>
          <w:sz w:val="22"/>
          <w:szCs w:val="22"/>
          <w:lang w:val="en-GB" w:eastAsia="zh-CN"/>
        </w:rPr>
        <w:lastRenderedPageBreak/>
        <w:t xml:space="preserve">Case 3b and 2b are both direct AI/ML positioning, therefore, their model output (ground truth labels for training) are UE locations, from the above-listed working assumptions, PRU/Non-PRU UE with estimated location/LMF are three common sources to provide part B data for </w:t>
      </w:r>
      <w:r w:rsidR="00727C29" w:rsidRPr="00547B1E">
        <w:rPr>
          <w:sz w:val="22"/>
          <w:szCs w:val="22"/>
          <w:lang w:val="en-GB" w:eastAsia="zh-CN"/>
        </w:rPr>
        <w:t>case 3b and 2b</w:t>
      </w:r>
      <w:r w:rsidRPr="00547B1E">
        <w:rPr>
          <w:sz w:val="22"/>
          <w:szCs w:val="22"/>
          <w:lang w:val="en-GB" w:eastAsia="zh-CN"/>
        </w:rPr>
        <w:t>.</w:t>
      </w:r>
    </w:p>
    <w:p w14:paraId="192E60B3" w14:textId="66F9F233" w:rsidR="00727C29" w:rsidRPr="00547B1E" w:rsidRDefault="00727C29" w:rsidP="00547B1E">
      <w:pPr>
        <w:pStyle w:val="af6"/>
        <w:numPr>
          <w:ilvl w:val="0"/>
          <w:numId w:val="47"/>
        </w:numPr>
        <w:ind w:firstLineChars="0"/>
        <w:jc w:val="both"/>
        <w:rPr>
          <w:sz w:val="22"/>
          <w:szCs w:val="22"/>
          <w:lang w:val="en-GB" w:eastAsia="zh-CN"/>
        </w:rPr>
      </w:pPr>
      <w:r w:rsidRPr="00547B1E">
        <w:rPr>
          <w:b/>
          <w:bCs/>
          <w:sz w:val="22"/>
          <w:szCs w:val="22"/>
          <w:lang w:val="en-GB" w:eastAsia="zh-CN"/>
        </w:rPr>
        <w:t>PRU</w:t>
      </w:r>
      <w:r w:rsidRPr="00547B1E">
        <w:rPr>
          <w:sz w:val="22"/>
          <w:szCs w:val="22"/>
          <w:lang w:val="en-GB" w:eastAsia="zh-CN"/>
        </w:rPr>
        <w:t>: According to the definition in T</w:t>
      </w:r>
      <w:r w:rsidR="00741A17" w:rsidRPr="00547B1E">
        <w:rPr>
          <w:rFonts w:eastAsiaTheme="minorEastAsia" w:hint="eastAsia"/>
          <w:sz w:val="22"/>
          <w:szCs w:val="22"/>
          <w:lang w:val="en-GB" w:eastAsia="zh-CN"/>
        </w:rPr>
        <w:t>S</w:t>
      </w:r>
      <w:r w:rsidRPr="00547B1E">
        <w:rPr>
          <w:sz w:val="22"/>
          <w:szCs w:val="22"/>
          <w:lang w:val="en-GB" w:eastAsia="zh-CN"/>
        </w:rPr>
        <w:t xml:space="preserve">38.305, </w:t>
      </w:r>
      <w:r w:rsidRPr="00547B1E">
        <w:rPr>
          <w:rFonts w:hint="eastAsia"/>
          <w:sz w:val="22"/>
          <w:szCs w:val="22"/>
          <w:lang w:val="en-GB" w:eastAsia="zh-CN"/>
        </w:rPr>
        <w:t xml:space="preserve">PRU is a special type of UE with known location, the detailed ways of PRU deployment have not been defined in specifications, however, the locations of the PRU will be known to LMF without introducing additional </w:t>
      </w:r>
      <w:r w:rsidRPr="00547B1E">
        <w:rPr>
          <w:sz w:val="22"/>
          <w:szCs w:val="22"/>
          <w:lang w:val="en-GB" w:eastAsia="zh-CN"/>
        </w:rPr>
        <w:t>signalling</w:t>
      </w:r>
      <w:r w:rsidRPr="00547B1E">
        <w:rPr>
          <w:rFonts w:hint="eastAsia"/>
          <w:sz w:val="22"/>
          <w:szCs w:val="22"/>
          <w:lang w:val="en-GB" w:eastAsia="zh-CN"/>
        </w:rPr>
        <w:t xml:space="preserve"> and procedure.</w:t>
      </w:r>
    </w:p>
    <w:p w14:paraId="5675DD47" w14:textId="5733BF18" w:rsidR="00E00439" w:rsidRPr="00547B1E" w:rsidRDefault="00E00439" w:rsidP="00547B1E">
      <w:pPr>
        <w:pStyle w:val="af6"/>
        <w:widowControl w:val="0"/>
        <w:numPr>
          <w:ilvl w:val="0"/>
          <w:numId w:val="47"/>
        </w:numPr>
        <w:overflowPunct/>
        <w:autoSpaceDE/>
        <w:autoSpaceDN/>
        <w:adjustRightInd/>
        <w:ind w:left="442" w:firstLineChars="0" w:hanging="442"/>
        <w:jc w:val="both"/>
        <w:textAlignment w:val="auto"/>
        <w:rPr>
          <w:sz w:val="22"/>
          <w:szCs w:val="22"/>
        </w:rPr>
      </w:pPr>
      <w:r w:rsidRPr="00547B1E">
        <w:rPr>
          <w:b/>
          <w:bCs/>
          <w:sz w:val="22"/>
          <w:szCs w:val="22"/>
        </w:rPr>
        <w:t>Non-PRU UE with estimated location</w:t>
      </w:r>
      <w:r w:rsidRPr="00547B1E">
        <w:rPr>
          <w:rFonts w:eastAsiaTheme="minorEastAsia" w:hint="eastAsia"/>
          <w:b/>
          <w:bCs/>
          <w:sz w:val="22"/>
          <w:szCs w:val="22"/>
          <w:lang w:eastAsia="zh-CN"/>
        </w:rPr>
        <w:t xml:space="preserve">: </w:t>
      </w:r>
      <w:r w:rsidRPr="00547B1E">
        <w:rPr>
          <w:rFonts w:eastAsiaTheme="minorEastAsia" w:hint="eastAsia"/>
          <w:sz w:val="22"/>
          <w:szCs w:val="22"/>
          <w:lang w:eastAsia="zh-CN"/>
        </w:rPr>
        <w:t>The data privacy has been discussed in RAN1 so the paths to deliver the estimated UE locations to LMF are pending for further study. It may either be transmitted via RAN-transparent way or follow the LPP location information transfer procedure.</w:t>
      </w:r>
    </w:p>
    <w:p w14:paraId="1012C4F3" w14:textId="4FC290AF" w:rsidR="00E00439" w:rsidRPr="00547B1E" w:rsidRDefault="00E00439" w:rsidP="00547B1E">
      <w:pPr>
        <w:pStyle w:val="af6"/>
        <w:widowControl w:val="0"/>
        <w:numPr>
          <w:ilvl w:val="0"/>
          <w:numId w:val="47"/>
        </w:numPr>
        <w:overflowPunct/>
        <w:autoSpaceDE/>
        <w:autoSpaceDN/>
        <w:adjustRightInd/>
        <w:ind w:left="442" w:firstLineChars="0" w:hanging="442"/>
        <w:jc w:val="both"/>
        <w:textAlignment w:val="auto"/>
        <w:rPr>
          <w:sz w:val="22"/>
          <w:szCs w:val="22"/>
        </w:rPr>
      </w:pPr>
      <w:r w:rsidRPr="00547B1E">
        <w:rPr>
          <w:rFonts w:eastAsiaTheme="minorEastAsia" w:hint="eastAsia"/>
          <w:b/>
          <w:bCs/>
          <w:sz w:val="22"/>
          <w:szCs w:val="22"/>
          <w:lang w:eastAsia="zh-CN"/>
        </w:rPr>
        <w:t>LMF</w:t>
      </w:r>
      <w:r w:rsidRPr="00547B1E">
        <w:rPr>
          <w:rFonts w:eastAsiaTheme="minorEastAsia" w:hint="eastAsia"/>
          <w:sz w:val="22"/>
          <w:szCs w:val="22"/>
          <w:lang w:eastAsia="zh-CN"/>
        </w:rPr>
        <w:t>: It refers to LMF obtain the ground truth labels by other means, e.g., GNSS.</w:t>
      </w:r>
    </w:p>
    <w:p w14:paraId="6ED24F87" w14:textId="6B0B9C19" w:rsidR="00531C96" w:rsidRPr="00547B1E" w:rsidRDefault="000945D6" w:rsidP="00547B1E">
      <w:pPr>
        <w:jc w:val="both"/>
        <w:rPr>
          <w:sz w:val="22"/>
          <w:szCs w:val="22"/>
          <w:lang w:eastAsia="zh-CN"/>
        </w:rPr>
      </w:pPr>
      <w:r w:rsidRPr="00547B1E">
        <w:rPr>
          <w:sz w:val="22"/>
          <w:szCs w:val="22"/>
          <w:lang w:eastAsia="zh-CN"/>
        </w:rPr>
        <w:t>Basically,</w:t>
      </w:r>
      <w:r w:rsidR="00E00439" w:rsidRPr="00547B1E">
        <w:rPr>
          <w:rFonts w:hint="eastAsia"/>
          <w:sz w:val="22"/>
          <w:szCs w:val="22"/>
          <w:lang w:eastAsia="zh-CN"/>
        </w:rPr>
        <w:t xml:space="preserve"> LMF will be in charge of determining the ways of part B data collection of </w:t>
      </w:r>
      <w:r w:rsidR="00C739C7" w:rsidRPr="00547B1E">
        <w:rPr>
          <w:rFonts w:hint="eastAsia"/>
          <w:sz w:val="22"/>
          <w:szCs w:val="22"/>
          <w:lang w:eastAsia="zh-CN"/>
        </w:rPr>
        <w:t xml:space="preserve">case 3b/2b, it may choose to collect data by stored PRU information, from UE reports or by </w:t>
      </w:r>
      <w:r w:rsidR="00C739C7" w:rsidRPr="00547B1E">
        <w:rPr>
          <w:sz w:val="22"/>
          <w:szCs w:val="22"/>
          <w:lang w:eastAsia="zh-CN"/>
        </w:rPr>
        <w:t>other</w:t>
      </w:r>
      <w:r w:rsidR="00C739C7" w:rsidRPr="00547B1E">
        <w:rPr>
          <w:rFonts w:hint="eastAsia"/>
          <w:sz w:val="22"/>
          <w:szCs w:val="22"/>
          <w:lang w:eastAsia="zh-CN"/>
        </w:rPr>
        <w:t xml:space="preserve"> implementation ways.</w:t>
      </w:r>
    </w:p>
    <w:p w14:paraId="3BAFF96C" w14:textId="47C6B635" w:rsidR="00C739C7" w:rsidRDefault="00C739C7" w:rsidP="00547B1E">
      <w:pPr>
        <w:jc w:val="both"/>
        <w:rPr>
          <w:b/>
          <w:bCs/>
          <w:sz w:val="22"/>
          <w:szCs w:val="22"/>
          <w:lang w:eastAsia="zh-CN"/>
        </w:rPr>
      </w:pPr>
      <w:r w:rsidRPr="00547B1E">
        <w:rPr>
          <w:rFonts w:hint="eastAsia"/>
          <w:b/>
          <w:bCs/>
          <w:sz w:val="22"/>
          <w:szCs w:val="22"/>
          <w:lang w:eastAsia="zh-CN"/>
        </w:rPr>
        <w:t xml:space="preserve">Proposal </w:t>
      </w:r>
      <w:r w:rsidR="00CB379E">
        <w:rPr>
          <w:b/>
          <w:bCs/>
          <w:sz w:val="22"/>
          <w:szCs w:val="22"/>
          <w:lang w:eastAsia="zh-CN"/>
        </w:rPr>
        <w:t>6</w:t>
      </w:r>
      <w:r w:rsidRPr="00547B1E">
        <w:rPr>
          <w:rFonts w:hint="eastAsia"/>
          <w:b/>
          <w:bCs/>
          <w:sz w:val="22"/>
          <w:szCs w:val="22"/>
          <w:lang w:eastAsia="zh-CN"/>
        </w:rPr>
        <w:t xml:space="preserve"> LMF can choose the appropriate ways to collect part B data for case 3b/2b</w:t>
      </w:r>
      <w:r w:rsidR="00BA0B40">
        <w:rPr>
          <w:b/>
          <w:bCs/>
          <w:sz w:val="22"/>
          <w:szCs w:val="22"/>
          <w:lang w:eastAsia="zh-CN"/>
        </w:rPr>
        <w:t>.</w:t>
      </w:r>
      <w:r w:rsidRPr="00547B1E">
        <w:rPr>
          <w:rFonts w:hint="eastAsia"/>
          <w:b/>
          <w:bCs/>
          <w:sz w:val="22"/>
          <w:szCs w:val="22"/>
          <w:lang w:eastAsia="zh-CN"/>
        </w:rPr>
        <w:t xml:space="preserve"> </w:t>
      </w:r>
      <w:r w:rsidR="00BA0B40">
        <w:rPr>
          <w:b/>
          <w:bCs/>
          <w:sz w:val="22"/>
          <w:szCs w:val="22"/>
          <w:lang w:eastAsia="zh-CN"/>
        </w:rPr>
        <w:t>O</w:t>
      </w:r>
      <w:r w:rsidR="00BA0B40" w:rsidRPr="00547B1E">
        <w:rPr>
          <w:rFonts w:hint="eastAsia"/>
          <w:b/>
          <w:bCs/>
          <w:sz w:val="22"/>
          <w:szCs w:val="22"/>
          <w:lang w:eastAsia="zh-CN"/>
        </w:rPr>
        <w:t xml:space="preserve">ne </w:t>
      </w:r>
      <w:r w:rsidRPr="00547B1E">
        <w:rPr>
          <w:rFonts w:hint="eastAsia"/>
          <w:b/>
          <w:bCs/>
          <w:sz w:val="22"/>
          <w:szCs w:val="22"/>
          <w:lang w:eastAsia="zh-CN"/>
        </w:rPr>
        <w:t>possible way to collect estimated location of non-PRU UE is via LPP procedures such as location information transfer, details pending for further RAN1 conclusions.</w:t>
      </w:r>
    </w:p>
    <w:p w14:paraId="6AB9E601" w14:textId="77777777" w:rsidR="00C72C3B" w:rsidRPr="00547B1E" w:rsidRDefault="00C72C3B" w:rsidP="00547B1E">
      <w:pPr>
        <w:jc w:val="both"/>
        <w:rPr>
          <w:b/>
          <w:bCs/>
          <w:sz w:val="22"/>
          <w:szCs w:val="22"/>
          <w:lang w:eastAsia="zh-CN"/>
        </w:rPr>
      </w:pPr>
    </w:p>
    <w:p w14:paraId="311B505D" w14:textId="6CA80455" w:rsidR="00DA1D62" w:rsidRPr="00547B1E" w:rsidRDefault="00DA1D62" w:rsidP="00547B1E">
      <w:pPr>
        <w:jc w:val="both"/>
        <w:rPr>
          <w:b/>
          <w:bCs/>
          <w:sz w:val="22"/>
          <w:szCs w:val="22"/>
          <w:u w:val="single"/>
          <w:lang w:val="en-GB" w:eastAsia="zh-CN"/>
        </w:rPr>
      </w:pPr>
      <w:r w:rsidRPr="00547B1E">
        <w:rPr>
          <w:rFonts w:hint="eastAsia"/>
          <w:b/>
          <w:bCs/>
          <w:sz w:val="22"/>
          <w:szCs w:val="22"/>
          <w:u w:val="single"/>
          <w:lang w:val="en-GB" w:eastAsia="zh-CN"/>
        </w:rPr>
        <w:t>Association Between Part A/B</w:t>
      </w:r>
    </w:p>
    <w:p w14:paraId="1A03BF13" w14:textId="4CD5979A" w:rsidR="00DA1D62" w:rsidRPr="00547B1E" w:rsidRDefault="00DA1D62" w:rsidP="00547B1E">
      <w:pPr>
        <w:jc w:val="both"/>
        <w:rPr>
          <w:sz w:val="22"/>
          <w:szCs w:val="22"/>
          <w:lang w:eastAsia="zh-CN"/>
        </w:rPr>
      </w:pPr>
      <w:r w:rsidRPr="00547B1E">
        <w:rPr>
          <w:rFonts w:hint="eastAsia"/>
          <w:sz w:val="22"/>
          <w:szCs w:val="22"/>
          <w:lang w:eastAsia="zh-CN"/>
        </w:rPr>
        <w:t>According to the above agreements, the Part A and Part B of one data sample should be associated in the following two ways:</w:t>
      </w:r>
    </w:p>
    <w:p w14:paraId="5DACAA15" w14:textId="386742D7" w:rsidR="00245CD4" w:rsidRPr="00547B1E" w:rsidRDefault="00245CD4" w:rsidP="00547B1E">
      <w:pPr>
        <w:pStyle w:val="af6"/>
        <w:widowControl w:val="0"/>
        <w:numPr>
          <w:ilvl w:val="0"/>
          <w:numId w:val="48"/>
        </w:numPr>
        <w:overflowPunct/>
        <w:autoSpaceDE/>
        <w:autoSpaceDN/>
        <w:adjustRightInd/>
        <w:ind w:firstLineChars="0"/>
        <w:jc w:val="both"/>
        <w:rPr>
          <w:sz w:val="22"/>
          <w:szCs w:val="22"/>
        </w:rPr>
      </w:pPr>
      <w:r w:rsidRPr="00547B1E">
        <w:rPr>
          <w:rFonts w:eastAsiaTheme="minorEastAsia" w:hint="eastAsia"/>
          <w:sz w:val="22"/>
          <w:szCs w:val="22"/>
          <w:lang w:eastAsia="zh-CN"/>
        </w:rPr>
        <w:t>F</w:t>
      </w:r>
      <w:r w:rsidRPr="00547B1E">
        <w:rPr>
          <w:sz w:val="22"/>
          <w:szCs w:val="22"/>
        </w:rPr>
        <w:t>or a same UE (PRU or Non-PRU UE)</w:t>
      </w:r>
      <w:r w:rsidRPr="00547B1E">
        <w:rPr>
          <w:rFonts w:eastAsiaTheme="minorEastAsia" w:hint="eastAsia"/>
          <w:sz w:val="22"/>
          <w:szCs w:val="22"/>
          <w:lang w:eastAsia="zh-CN"/>
        </w:rPr>
        <w:t xml:space="preserve">: LMF can configure the contents of the measurement reporting, in legacy specification, part A (channel measurement) and part B (UE locations) can be reported together in the same reporting IE. Otherwise, LMF has the freedom to match the reported contents by </w:t>
      </w:r>
      <w:r w:rsidRPr="00547B1E">
        <w:rPr>
          <w:rFonts w:eastAsiaTheme="minorEastAsia"/>
          <w:sz w:val="22"/>
          <w:szCs w:val="22"/>
          <w:lang w:eastAsia="zh-CN"/>
        </w:rPr>
        <w:t>itself</w:t>
      </w:r>
      <w:r w:rsidRPr="00547B1E">
        <w:rPr>
          <w:rFonts w:eastAsiaTheme="minorEastAsia" w:hint="eastAsia"/>
          <w:sz w:val="22"/>
          <w:szCs w:val="22"/>
          <w:lang w:eastAsia="zh-CN"/>
        </w:rPr>
        <w:t xml:space="preserve">, e.g., it can </w:t>
      </w:r>
      <w:r w:rsidR="004454BC" w:rsidRPr="00547B1E">
        <w:rPr>
          <w:rFonts w:eastAsiaTheme="minorEastAsia"/>
          <w:sz w:val="22"/>
          <w:szCs w:val="22"/>
          <w:lang w:eastAsia="zh-CN"/>
        </w:rPr>
        <w:t>start</w:t>
      </w:r>
      <w:r w:rsidRPr="00547B1E">
        <w:rPr>
          <w:rFonts w:eastAsiaTheme="minorEastAsia" w:hint="eastAsia"/>
          <w:sz w:val="22"/>
          <w:szCs w:val="22"/>
          <w:lang w:eastAsia="zh-CN"/>
        </w:rPr>
        <w:t xml:space="preserve"> two parallel LPP sessions towards one UE with two different positioning methods, then </w:t>
      </w:r>
      <w:r w:rsidR="004454BC" w:rsidRPr="00547B1E">
        <w:rPr>
          <w:rFonts w:eastAsiaTheme="minorEastAsia"/>
          <w:sz w:val="22"/>
          <w:szCs w:val="22"/>
          <w:lang w:eastAsia="zh-CN"/>
        </w:rPr>
        <w:t>encapsulate</w:t>
      </w:r>
      <w:r w:rsidR="004454BC" w:rsidRPr="00547B1E">
        <w:rPr>
          <w:rFonts w:eastAsiaTheme="minorEastAsia" w:hint="eastAsia"/>
          <w:sz w:val="22"/>
          <w:szCs w:val="22"/>
          <w:lang w:eastAsia="zh-CN"/>
        </w:rPr>
        <w:t xml:space="preserve"> part A from one session and UE location from another session into one data sample, the decisions on how to associate are up to LMF, and it can give more configurations if it needs UE to report more information to help its association, RAN2 can wait for RAN1 for the details.</w:t>
      </w:r>
    </w:p>
    <w:p w14:paraId="32DC0CD6" w14:textId="52377AE9" w:rsidR="004454BC" w:rsidRPr="00547B1E" w:rsidRDefault="00245CD4" w:rsidP="00547B1E">
      <w:pPr>
        <w:pStyle w:val="af6"/>
        <w:widowControl w:val="0"/>
        <w:numPr>
          <w:ilvl w:val="0"/>
          <w:numId w:val="48"/>
        </w:numPr>
        <w:overflowPunct/>
        <w:autoSpaceDE/>
        <w:autoSpaceDN/>
        <w:adjustRightInd/>
        <w:ind w:firstLineChars="0"/>
        <w:jc w:val="both"/>
        <w:rPr>
          <w:sz w:val="22"/>
          <w:szCs w:val="22"/>
        </w:rPr>
      </w:pPr>
      <w:r w:rsidRPr="00547B1E">
        <w:rPr>
          <w:rFonts w:eastAsiaTheme="minorEastAsia" w:hint="eastAsia"/>
          <w:sz w:val="22"/>
          <w:szCs w:val="22"/>
          <w:lang w:eastAsia="zh-CN"/>
        </w:rPr>
        <w:t>F</w:t>
      </w:r>
      <w:r w:rsidRPr="00547B1E">
        <w:rPr>
          <w:sz w:val="22"/>
          <w:szCs w:val="22"/>
        </w:rPr>
        <w:t>or a same location associated with Part B</w:t>
      </w:r>
      <w:r w:rsidR="004454BC" w:rsidRPr="00547B1E">
        <w:rPr>
          <w:rFonts w:eastAsiaTheme="minorEastAsia" w:hint="eastAsia"/>
          <w:sz w:val="22"/>
          <w:szCs w:val="22"/>
          <w:lang w:eastAsia="zh-CN"/>
        </w:rPr>
        <w:t xml:space="preserve">: LMF may know </w:t>
      </w:r>
      <w:r w:rsidR="000945D6" w:rsidRPr="00547B1E">
        <w:rPr>
          <w:rFonts w:eastAsiaTheme="minorEastAsia"/>
          <w:sz w:val="22"/>
          <w:szCs w:val="22"/>
          <w:lang w:eastAsia="zh-CN"/>
        </w:rPr>
        <w:t>whether</w:t>
      </w:r>
      <w:r w:rsidR="004454BC" w:rsidRPr="00547B1E">
        <w:rPr>
          <w:rFonts w:eastAsiaTheme="minorEastAsia" w:hint="eastAsia"/>
          <w:sz w:val="22"/>
          <w:szCs w:val="22"/>
          <w:lang w:eastAsia="zh-CN"/>
        </w:rPr>
        <w:t xml:space="preserve"> two UE/PRUs are grouped into </w:t>
      </w:r>
      <w:r w:rsidR="004454BC" w:rsidRPr="00547B1E">
        <w:rPr>
          <w:rFonts w:eastAsiaTheme="minorEastAsia"/>
          <w:sz w:val="22"/>
          <w:szCs w:val="22"/>
          <w:lang w:eastAsia="zh-CN"/>
        </w:rPr>
        <w:t>“</w:t>
      </w:r>
      <w:r w:rsidR="004454BC" w:rsidRPr="00547B1E">
        <w:rPr>
          <w:rFonts w:eastAsiaTheme="minorEastAsia" w:hint="eastAsia"/>
          <w:sz w:val="22"/>
          <w:szCs w:val="22"/>
          <w:lang w:eastAsia="zh-CN"/>
        </w:rPr>
        <w:t>same location</w:t>
      </w:r>
      <w:r w:rsidR="004454BC" w:rsidRPr="00547B1E">
        <w:rPr>
          <w:rFonts w:eastAsiaTheme="minorEastAsia"/>
          <w:sz w:val="22"/>
          <w:szCs w:val="22"/>
          <w:lang w:eastAsia="zh-CN"/>
        </w:rPr>
        <w:t>”</w:t>
      </w:r>
      <w:r w:rsidR="004454BC" w:rsidRPr="00547B1E">
        <w:rPr>
          <w:rFonts w:eastAsiaTheme="minorEastAsia" w:hint="eastAsia"/>
          <w:sz w:val="22"/>
          <w:szCs w:val="22"/>
          <w:lang w:eastAsia="zh-CN"/>
        </w:rPr>
        <w:t xml:space="preserve">, so it may classify the groups by itself. Similar to above, LMF may give more </w:t>
      </w:r>
      <w:r w:rsidR="004454BC" w:rsidRPr="00547B1E">
        <w:rPr>
          <w:rFonts w:eastAsiaTheme="minorEastAsia" w:hint="eastAsia"/>
          <w:sz w:val="22"/>
          <w:szCs w:val="22"/>
          <w:lang w:eastAsia="zh-CN"/>
        </w:rPr>
        <w:lastRenderedPageBreak/>
        <w:t xml:space="preserve">configurations for UE/PRU to report assistance information (e.g., some indications on the </w:t>
      </w:r>
      <w:r w:rsidR="004454BC" w:rsidRPr="00547B1E">
        <w:rPr>
          <w:rFonts w:eastAsiaTheme="minorEastAsia"/>
          <w:sz w:val="22"/>
          <w:szCs w:val="22"/>
          <w:lang w:eastAsia="zh-CN"/>
        </w:rPr>
        <w:t>adjacency</w:t>
      </w:r>
      <w:r w:rsidR="004454BC" w:rsidRPr="00547B1E">
        <w:rPr>
          <w:rFonts w:eastAsiaTheme="minorEastAsia" w:hint="eastAsia"/>
          <w:sz w:val="22"/>
          <w:szCs w:val="22"/>
          <w:lang w:eastAsia="zh-CN"/>
        </w:rPr>
        <w:t>), again, RAN2 can wait for RAN1 for the details.</w:t>
      </w:r>
    </w:p>
    <w:p w14:paraId="78C4CC96" w14:textId="6367B544" w:rsidR="004454BC" w:rsidRPr="00547B1E" w:rsidRDefault="004454BC" w:rsidP="00547B1E">
      <w:pPr>
        <w:widowControl w:val="0"/>
        <w:overflowPunct/>
        <w:autoSpaceDE/>
        <w:autoSpaceDN/>
        <w:adjustRightInd/>
        <w:jc w:val="both"/>
        <w:rPr>
          <w:b/>
          <w:bCs/>
          <w:sz w:val="22"/>
          <w:szCs w:val="22"/>
          <w:lang w:eastAsia="zh-CN"/>
        </w:rPr>
      </w:pPr>
      <w:r w:rsidRPr="00547B1E">
        <w:rPr>
          <w:rFonts w:hint="eastAsia"/>
          <w:b/>
          <w:bCs/>
          <w:sz w:val="22"/>
          <w:szCs w:val="22"/>
          <w:lang w:eastAsia="zh-CN"/>
        </w:rPr>
        <w:t xml:space="preserve">Proposal </w:t>
      </w:r>
      <w:r w:rsidR="00CB379E">
        <w:rPr>
          <w:b/>
          <w:bCs/>
          <w:sz w:val="22"/>
          <w:szCs w:val="22"/>
          <w:lang w:eastAsia="zh-CN"/>
        </w:rPr>
        <w:t>7</w:t>
      </w:r>
      <w:r w:rsidRPr="00547B1E">
        <w:rPr>
          <w:rFonts w:hint="eastAsia"/>
          <w:b/>
          <w:bCs/>
          <w:sz w:val="22"/>
          <w:szCs w:val="22"/>
          <w:lang w:eastAsia="zh-CN"/>
        </w:rPr>
        <w:t xml:space="preserve"> LMF may associate part A and part B data from the same PRU/UE </w:t>
      </w:r>
      <w:r w:rsidR="006940A3" w:rsidRPr="00547B1E">
        <w:rPr>
          <w:rFonts w:hint="eastAsia"/>
          <w:b/>
          <w:bCs/>
          <w:sz w:val="22"/>
          <w:szCs w:val="22"/>
          <w:lang w:eastAsia="zh-CN"/>
        </w:rPr>
        <w:t xml:space="preserve">for case 3b/2b </w:t>
      </w:r>
      <w:r w:rsidRPr="00547B1E">
        <w:rPr>
          <w:rFonts w:hint="eastAsia"/>
          <w:b/>
          <w:bCs/>
          <w:sz w:val="22"/>
          <w:szCs w:val="22"/>
          <w:lang w:eastAsia="zh-CN"/>
        </w:rPr>
        <w:t>by at least the following ways:</w:t>
      </w:r>
    </w:p>
    <w:p w14:paraId="3BBE68B4" w14:textId="6D336190" w:rsidR="004454BC" w:rsidRPr="00547B1E" w:rsidRDefault="004454BC"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547B1E">
        <w:rPr>
          <w:rFonts w:hint="eastAsia"/>
          <w:b/>
          <w:bCs/>
          <w:sz w:val="22"/>
          <w:szCs w:val="22"/>
          <w:lang w:eastAsia="zh-CN"/>
        </w:rPr>
        <w:t>LMF configures UE</w:t>
      </w:r>
      <w:r w:rsidR="006940A3" w:rsidRPr="00547B1E">
        <w:rPr>
          <w:rFonts w:eastAsiaTheme="minorEastAsia" w:hint="eastAsia"/>
          <w:b/>
          <w:bCs/>
          <w:sz w:val="22"/>
          <w:szCs w:val="22"/>
          <w:lang w:eastAsia="zh-CN"/>
        </w:rPr>
        <w:t>/PRU</w:t>
      </w:r>
      <w:r w:rsidRPr="00547B1E">
        <w:rPr>
          <w:rFonts w:hint="eastAsia"/>
          <w:b/>
          <w:bCs/>
          <w:sz w:val="22"/>
          <w:szCs w:val="22"/>
          <w:lang w:eastAsia="zh-CN"/>
        </w:rPr>
        <w:t xml:space="preserve"> to report part A/B together in the same LPP reporting.</w:t>
      </w:r>
    </w:p>
    <w:p w14:paraId="7CD35350" w14:textId="76CB2FBF" w:rsidR="00DA1D62" w:rsidRPr="00547B1E" w:rsidRDefault="004454BC"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547B1E">
        <w:rPr>
          <w:rFonts w:hint="eastAsia"/>
          <w:b/>
          <w:bCs/>
          <w:sz w:val="22"/>
          <w:szCs w:val="22"/>
          <w:lang w:eastAsia="zh-CN"/>
        </w:rPr>
        <w:t xml:space="preserve">LMF configures </w:t>
      </w:r>
      <w:r w:rsidR="006940A3" w:rsidRPr="00547B1E">
        <w:rPr>
          <w:rFonts w:hint="eastAsia"/>
          <w:b/>
          <w:bCs/>
          <w:sz w:val="22"/>
          <w:szCs w:val="22"/>
          <w:lang w:eastAsia="zh-CN"/>
        </w:rPr>
        <w:t>UE</w:t>
      </w:r>
      <w:r w:rsidR="006940A3" w:rsidRPr="00547B1E">
        <w:rPr>
          <w:rFonts w:eastAsiaTheme="minorEastAsia" w:hint="eastAsia"/>
          <w:b/>
          <w:bCs/>
          <w:sz w:val="22"/>
          <w:szCs w:val="22"/>
          <w:lang w:eastAsia="zh-CN"/>
        </w:rPr>
        <w:t>/PRU</w:t>
      </w:r>
      <w:r w:rsidRPr="00547B1E">
        <w:rPr>
          <w:rFonts w:hint="eastAsia"/>
          <w:b/>
          <w:bCs/>
          <w:sz w:val="22"/>
          <w:szCs w:val="22"/>
          <w:lang w:eastAsia="zh-CN"/>
        </w:rPr>
        <w:t xml:space="preserve"> to report part A/B </w:t>
      </w:r>
      <w:r w:rsidRPr="00547B1E">
        <w:rPr>
          <w:b/>
          <w:bCs/>
          <w:sz w:val="22"/>
          <w:szCs w:val="22"/>
          <w:lang w:eastAsia="zh-CN"/>
        </w:rPr>
        <w:t>separately</w:t>
      </w:r>
      <w:r w:rsidRPr="00547B1E">
        <w:rPr>
          <w:rFonts w:hint="eastAsia"/>
          <w:b/>
          <w:bCs/>
          <w:sz w:val="22"/>
          <w:szCs w:val="22"/>
          <w:lang w:eastAsia="zh-CN"/>
        </w:rPr>
        <w:t xml:space="preserve">, but with </w:t>
      </w:r>
      <w:r w:rsidR="006940A3" w:rsidRPr="00547B1E">
        <w:rPr>
          <w:rFonts w:hint="eastAsia"/>
          <w:b/>
          <w:bCs/>
          <w:sz w:val="22"/>
          <w:szCs w:val="22"/>
          <w:lang w:eastAsia="zh-CN"/>
        </w:rPr>
        <w:t xml:space="preserve">assistance </w:t>
      </w:r>
      <w:r w:rsidRPr="00547B1E">
        <w:rPr>
          <w:rFonts w:hint="eastAsia"/>
          <w:b/>
          <w:bCs/>
          <w:sz w:val="22"/>
          <w:szCs w:val="22"/>
          <w:lang w:eastAsia="zh-CN"/>
        </w:rPr>
        <w:t>information to combine two reports</w:t>
      </w:r>
      <w:r w:rsidR="00BA0B40">
        <w:rPr>
          <w:b/>
          <w:bCs/>
          <w:sz w:val="22"/>
          <w:szCs w:val="22"/>
          <w:lang w:eastAsia="zh-CN"/>
        </w:rPr>
        <w:t>.</w:t>
      </w:r>
      <w:r w:rsidR="006940A3" w:rsidRPr="00547B1E">
        <w:rPr>
          <w:rFonts w:hint="eastAsia"/>
          <w:b/>
          <w:bCs/>
          <w:sz w:val="22"/>
          <w:szCs w:val="22"/>
          <w:lang w:eastAsia="zh-CN"/>
        </w:rPr>
        <w:t xml:space="preserve"> </w:t>
      </w:r>
      <w:r w:rsidR="00BA0B40">
        <w:rPr>
          <w:b/>
          <w:bCs/>
          <w:sz w:val="22"/>
          <w:szCs w:val="22"/>
          <w:lang w:eastAsia="zh-CN"/>
        </w:rPr>
        <w:t>T</w:t>
      </w:r>
      <w:r w:rsidR="006940A3" w:rsidRPr="00547B1E">
        <w:rPr>
          <w:rFonts w:hint="eastAsia"/>
          <w:b/>
          <w:bCs/>
          <w:sz w:val="22"/>
          <w:szCs w:val="22"/>
          <w:lang w:eastAsia="zh-CN"/>
        </w:rPr>
        <w:t>he assistance information may be either from UE reporting, or from LMF locally.</w:t>
      </w:r>
    </w:p>
    <w:p w14:paraId="021FE0C0" w14:textId="02AD9E40" w:rsidR="006940A3" w:rsidRPr="00547B1E" w:rsidRDefault="006940A3" w:rsidP="00547B1E">
      <w:pPr>
        <w:widowControl w:val="0"/>
        <w:overflowPunct/>
        <w:autoSpaceDE/>
        <w:autoSpaceDN/>
        <w:adjustRightInd/>
        <w:jc w:val="both"/>
        <w:rPr>
          <w:b/>
          <w:bCs/>
          <w:sz w:val="22"/>
          <w:szCs w:val="22"/>
          <w:lang w:eastAsia="zh-CN"/>
        </w:rPr>
      </w:pPr>
      <w:r w:rsidRPr="00547B1E">
        <w:rPr>
          <w:rFonts w:hint="eastAsia"/>
          <w:b/>
          <w:bCs/>
          <w:sz w:val="22"/>
          <w:szCs w:val="22"/>
          <w:lang w:eastAsia="zh-CN"/>
        </w:rPr>
        <w:t xml:space="preserve">The details </w:t>
      </w:r>
      <w:r w:rsidRPr="00547B1E">
        <w:rPr>
          <w:b/>
          <w:bCs/>
          <w:sz w:val="22"/>
          <w:szCs w:val="22"/>
          <w:lang w:eastAsia="zh-CN"/>
        </w:rPr>
        <w:t>are</w:t>
      </w:r>
      <w:r w:rsidRPr="00547B1E">
        <w:rPr>
          <w:rFonts w:hint="eastAsia"/>
          <w:b/>
          <w:bCs/>
          <w:sz w:val="22"/>
          <w:szCs w:val="22"/>
          <w:lang w:eastAsia="zh-CN"/>
        </w:rPr>
        <w:t xml:space="preserve"> left for further RAN1 input.</w:t>
      </w:r>
    </w:p>
    <w:p w14:paraId="1AFA6F7C" w14:textId="188D33D5" w:rsidR="006940A3" w:rsidRPr="00547B1E" w:rsidRDefault="006940A3" w:rsidP="00547B1E">
      <w:pPr>
        <w:widowControl w:val="0"/>
        <w:overflowPunct/>
        <w:autoSpaceDE/>
        <w:autoSpaceDN/>
        <w:adjustRightInd/>
        <w:jc w:val="both"/>
        <w:rPr>
          <w:b/>
          <w:bCs/>
          <w:sz w:val="22"/>
          <w:szCs w:val="22"/>
          <w:lang w:eastAsia="zh-CN"/>
        </w:rPr>
      </w:pPr>
      <w:r w:rsidRPr="00547B1E">
        <w:rPr>
          <w:rFonts w:hint="eastAsia"/>
          <w:b/>
          <w:bCs/>
          <w:sz w:val="22"/>
          <w:szCs w:val="22"/>
          <w:lang w:eastAsia="zh-CN"/>
        </w:rPr>
        <w:t xml:space="preserve">Proposal </w:t>
      </w:r>
      <w:r w:rsidR="00CB379E">
        <w:rPr>
          <w:b/>
          <w:bCs/>
          <w:sz w:val="22"/>
          <w:szCs w:val="22"/>
          <w:lang w:eastAsia="zh-CN"/>
        </w:rPr>
        <w:t>8</w:t>
      </w:r>
      <w:r w:rsidRPr="00547B1E">
        <w:rPr>
          <w:rFonts w:hint="eastAsia"/>
          <w:b/>
          <w:bCs/>
          <w:sz w:val="22"/>
          <w:szCs w:val="22"/>
          <w:lang w:eastAsia="zh-CN"/>
        </w:rPr>
        <w:t xml:space="preserve"> LMF may associate part A for </w:t>
      </w:r>
      <w:r w:rsidRPr="00547B1E">
        <w:rPr>
          <w:b/>
          <w:bCs/>
          <w:sz w:val="22"/>
          <w:szCs w:val="22"/>
          <w:lang w:eastAsia="zh-CN"/>
        </w:rPr>
        <w:t>a same location associated with Part B</w:t>
      </w:r>
      <w:r w:rsidRPr="00547B1E">
        <w:rPr>
          <w:rFonts w:hint="eastAsia"/>
          <w:b/>
          <w:bCs/>
          <w:sz w:val="22"/>
          <w:szCs w:val="22"/>
          <w:lang w:eastAsia="zh-CN"/>
        </w:rPr>
        <w:t xml:space="preserve"> for case 3b/2b by its definition on </w:t>
      </w:r>
      <w:r w:rsidRPr="00547B1E">
        <w:rPr>
          <w:b/>
          <w:bCs/>
          <w:sz w:val="22"/>
          <w:szCs w:val="22"/>
          <w:lang w:eastAsia="zh-CN"/>
        </w:rPr>
        <w:t>“</w:t>
      </w:r>
      <w:r w:rsidRPr="00547B1E">
        <w:rPr>
          <w:rFonts w:hint="eastAsia"/>
          <w:b/>
          <w:bCs/>
          <w:sz w:val="22"/>
          <w:szCs w:val="22"/>
          <w:lang w:eastAsia="zh-CN"/>
        </w:rPr>
        <w:t>same location</w:t>
      </w:r>
      <w:r w:rsidRPr="00547B1E">
        <w:rPr>
          <w:b/>
          <w:bCs/>
          <w:sz w:val="22"/>
          <w:szCs w:val="22"/>
          <w:lang w:eastAsia="zh-CN"/>
        </w:rPr>
        <w:t>”</w:t>
      </w:r>
      <w:r w:rsidR="00364CBC">
        <w:rPr>
          <w:b/>
          <w:bCs/>
          <w:sz w:val="22"/>
          <w:szCs w:val="22"/>
          <w:lang w:eastAsia="zh-CN"/>
        </w:rPr>
        <w:t>.</w:t>
      </w:r>
      <w:r w:rsidRPr="00547B1E">
        <w:rPr>
          <w:rFonts w:hint="eastAsia"/>
          <w:b/>
          <w:bCs/>
          <w:sz w:val="22"/>
          <w:szCs w:val="22"/>
          <w:lang w:eastAsia="zh-CN"/>
        </w:rPr>
        <w:t xml:space="preserve"> </w:t>
      </w:r>
      <w:r w:rsidR="00364CBC">
        <w:rPr>
          <w:b/>
          <w:bCs/>
          <w:sz w:val="22"/>
          <w:szCs w:val="22"/>
          <w:lang w:eastAsia="zh-CN"/>
        </w:rPr>
        <w:t>T</w:t>
      </w:r>
      <w:r w:rsidRPr="00547B1E">
        <w:rPr>
          <w:rFonts w:hint="eastAsia"/>
          <w:b/>
          <w:bCs/>
          <w:sz w:val="22"/>
          <w:szCs w:val="22"/>
          <w:lang w:eastAsia="zh-CN"/>
        </w:rPr>
        <w:t xml:space="preserve">here may be potential assistance information from UE to help LMF make </w:t>
      </w:r>
      <w:r w:rsidRPr="00547B1E">
        <w:rPr>
          <w:b/>
          <w:bCs/>
          <w:sz w:val="22"/>
          <w:szCs w:val="22"/>
          <w:lang w:eastAsia="zh-CN"/>
        </w:rPr>
        <w:t>decisions,</w:t>
      </w:r>
      <w:r w:rsidRPr="00547B1E">
        <w:rPr>
          <w:rFonts w:hint="eastAsia"/>
          <w:b/>
          <w:bCs/>
          <w:sz w:val="22"/>
          <w:szCs w:val="22"/>
          <w:lang w:eastAsia="zh-CN"/>
        </w:rPr>
        <w:t xml:space="preserve"> but the details are left for further RAN1 input.</w:t>
      </w:r>
    </w:p>
    <w:bookmarkEnd w:id="5"/>
    <w:p w14:paraId="567A5B73" w14:textId="77777777" w:rsidR="00440C2B" w:rsidRDefault="006A747F" w:rsidP="00F915C3">
      <w:pPr>
        <w:pStyle w:val="1"/>
        <w:rPr>
          <w:lang w:val="en-US"/>
        </w:rPr>
      </w:pPr>
      <w:r>
        <w:rPr>
          <w:lang w:val="en-US"/>
        </w:rPr>
        <w:t xml:space="preserve">3 </w:t>
      </w:r>
      <w:r w:rsidR="00440C2B">
        <w:rPr>
          <w:lang w:val="en-US"/>
        </w:rPr>
        <w:t>Conclusion</w:t>
      </w:r>
    </w:p>
    <w:p w14:paraId="07E1BBA8" w14:textId="4ABE541C" w:rsidR="00547B1E" w:rsidRDefault="00547B1E" w:rsidP="00547B1E">
      <w:pPr>
        <w:overflowPunct/>
        <w:autoSpaceDE/>
        <w:autoSpaceDN/>
        <w:adjustRightInd/>
        <w:jc w:val="both"/>
        <w:rPr>
          <w:rFonts w:eastAsia="等线"/>
          <w:sz w:val="22"/>
          <w:lang w:eastAsia="zh-CN"/>
        </w:rPr>
      </w:pPr>
      <w:r w:rsidRPr="00B15267">
        <w:rPr>
          <w:rFonts w:eastAsia="等线"/>
          <w:sz w:val="22"/>
          <w:lang w:eastAsia="zh-CN"/>
        </w:rPr>
        <w:t>In this contribution</w:t>
      </w:r>
      <w:r w:rsidRPr="00B15267">
        <w:rPr>
          <w:rFonts w:eastAsia="等线" w:hint="eastAsia"/>
          <w:sz w:val="22"/>
          <w:lang w:eastAsia="zh-CN"/>
        </w:rPr>
        <w:t>,</w:t>
      </w:r>
      <w:r w:rsidRPr="00B15267">
        <w:rPr>
          <w:rFonts w:eastAsia="等线"/>
          <w:sz w:val="22"/>
          <w:lang w:eastAsia="zh-CN"/>
        </w:rPr>
        <w:t xml:space="preserve"> we discuss the</w:t>
      </w:r>
      <w:r w:rsidRPr="00B15267">
        <w:rPr>
          <w:rFonts w:eastAsia="等线" w:hint="eastAsia"/>
          <w:sz w:val="22"/>
          <w:lang w:eastAsia="zh-CN"/>
        </w:rPr>
        <w:t xml:space="preserve"> potential solutions for the NW-side data collection for model training of </w:t>
      </w:r>
      <w:r>
        <w:rPr>
          <w:rFonts w:eastAsia="等线" w:hint="eastAsia"/>
          <w:sz w:val="22"/>
          <w:lang w:eastAsia="zh-CN"/>
        </w:rPr>
        <w:t>positioning</w:t>
      </w:r>
      <w:r w:rsidRPr="00B15267">
        <w:rPr>
          <w:rFonts w:eastAsia="等线" w:hint="eastAsia"/>
          <w:sz w:val="22"/>
          <w:lang w:eastAsia="zh-CN"/>
        </w:rPr>
        <w:t>. The following observation and proposals are considered:</w:t>
      </w:r>
    </w:p>
    <w:p w14:paraId="34FE48A5" w14:textId="3EB419A4" w:rsidR="00F773BE" w:rsidRPr="00F773BE" w:rsidRDefault="00CB379E" w:rsidP="00F773BE">
      <w:pPr>
        <w:rPr>
          <w:b/>
          <w:bCs/>
          <w:sz w:val="22"/>
          <w:szCs w:val="22"/>
          <w:lang w:val="en-GB" w:eastAsia="zh-CN"/>
        </w:rPr>
      </w:pPr>
      <w:r>
        <w:rPr>
          <w:b/>
          <w:bCs/>
          <w:sz w:val="22"/>
          <w:szCs w:val="22"/>
          <w:lang w:val="en-GB" w:eastAsia="zh-CN"/>
        </w:rPr>
        <w:t>Observation</w:t>
      </w:r>
      <w:r w:rsidR="00F773BE" w:rsidRPr="00F773BE">
        <w:rPr>
          <w:rFonts w:hint="eastAsia"/>
          <w:b/>
          <w:bCs/>
          <w:sz w:val="22"/>
          <w:szCs w:val="22"/>
          <w:lang w:val="en-GB" w:eastAsia="zh-CN"/>
        </w:rPr>
        <w:t xml:space="preserve"> 1 There may not be RAN2 impact for Part A data collection of case 3a.</w:t>
      </w:r>
    </w:p>
    <w:p w14:paraId="6B63CB1B" w14:textId="3A7080D8" w:rsidR="00547B1E" w:rsidRPr="00F773BE" w:rsidRDefault="00CB379E" w:rsidP="00547B1E">
      <w:pPr>
        <w:rPr>
          <w:b/>
          <w:bCs/>
          <w:sz w:val="22"/>
          <w:szCs w:val="22"/>
          <w:lang w:val="en-GB" w:eastAsia="zh-CN"/>
        </w:rPr>
      </w:pPr>
      <w:r>
        <w:rPr>
          <w:b/>
          <w:bCs/>
          <w:sz w:val="22"/>
          <w:szCs w:val="22"/>
          <w:lang w:val="en-GB" w:eastAsia="zh-CN"/>
        </w:rPr>
        <w:t>Observation</w:t>
      </w:r>
      <w:r w:rsidR="00547B1E" w:rsidRPr="00F773BE">
        <w:rPr>
          <w:rFonts w:hint="eastAsia"/>
          <w:b/>
          <w:bCs/>
          <w:sz w:val="22"/>
          <w:szCs w:val="22"/>
          <w:lang w:val="en-GB" w:eastAsia="zh-CN"/>
        </w:rPr>
        <w:t xml:space="preserve"> 2 There may not be RAN2 impact for Part B data collection of case 3a.</w:t>
      </w:r>
    </w:p>
    <w:p w14:paraId="13C6ED3E" w14:textId="21544441" w:rsidR="00547B1E" w:rsidRPr="00F773BE" w:rsidRDefault="00547B1E" w:rsidP="00547B1E">
      <w:pPr>
        <w:jc w:val="both"/>
        <w:rPr>
          <w:b/>
          <w:bCs/>
          <w:sz w:val="22"/>
          <w:szCs w:val="22"/>
          <w:lang w:val="en-GB" w:eastAsia="zh-CN"/>
        </w:rPr>
      </w:pPr>
      <w:r w:rsidRPr="00F773BE">
        <w:rPr>
          <w:rFonts w:hint="eastAsia"/>
          <w:b/>
          <w:bCs/>
          <w:sz w:val="22"/>
          <w:szCs w:val="22"/>
          <w:lang w:val="en-GB" w:eastAsia="zh-CN"/>
        </w:rPr>
        <w:t xml:space="preserve">Observation </w:t>
      </w:r>
      <w:r w:rsidR="00CB379E">
        <w:rPr>
          <w:b/>
          <w:bCs/>
          <w:sz w:val="22"/>
          <w:szCs w:val="22"/>
          <w:lang w:val="en-GB" w:eastAsia="zh-CN"/>
        </w:rPr>
        <w:t>3</w:t>
      </w:r>
      <w:r w:rsidRPr="00F773BE">
        <w:rPr>
          <w:rFonts w:hint="eastAsia"/>
          <w:b/>
          <w:bCs/>
          <w:sz w:val="22"/>
          <w:szCs w:val="22"/>
          <w:lang w:val="en-GB" w:eastAsia="zh-CN"/>
        </w:rPr>
        <w:t xml:space="preserve"> RAN2 may not be able to figure out the impact on association between Part A/B data collection for case 3a, until there </w:t>
      </w:r>
      <w:r w:rsidRPr="00F773BE">
        <w:rPr>
          <w:b/>
          <w:bCs/>
          <w:sz w:val="22"/>
          <w:szCs w:val="22"/>
          <w:lang w:val="en-GB" w:eastAsia="zh-CN"/>
        </w:rPr>
        <w:t>is</w:t>
      </w:r>
      <w:r w:rsidRPr="00F773BE">
        <w:rPr>
          <w:rFonts w:hint="eastAsia"/>
          <w:b/>
          <w:bCs/>
          <w:sz w:val="22"/>
          <w:szCs w:val="22"/>
          <w:lang w:val="en-GB" w:eastAsia="zh-CN"/>
        </w:rPr>
        <w:t xml:space="preserve"> more input from </w:t>
      </w:r>
      <w:r w:rsidRPr="00F773BE">
        <w:rPr>
          <w:b/>
          <w:bCs/>
          <w:sz w:val="22"/>
          <w:szCs w:val="22"/>
          <w:lang w:val="en-GB" w:eastAsia="zh-CN"/>
        </w:rPr>
        <w:t>other</w:t>
      </w:r>
      <w:r w:rsidRPr="00F773BE">
        <w:rPr>
          <w:rFonts w:hint="eastAsia"/>
          <w:b/>
          <w:bCs/>
          <w:sz w:val="22"/>
          <w:szCs w:val="22"/>
          <w:lang w:val="en-GB" w:eastAsia="zh-CN"/>
        </w:rPr>
        <w:t xml:space="preserve"> WGs.</w:t>
      </w:r>
    </w:p>
    <w:p w14:paraId="51881BCB" w14:textId="6591270F" w:rsidR="00547B1E" w:rsidRPr="00F773BE" w:rsidRDefault="00547B1E" w:rsidP="00547B1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1</w:t>
      </w:r>
      <w:r w:rsidRPr="00F773BE">
        <w:rPr>
          <w:rFonts w:hint="eastAsia"/>
          <w:b/>
          <w:bCs/>
          <w:sz w:val="22"/>
          <w:szCs w:val="22"/>
          <w:lang w:val="en-GB" w:eastAsia="zh-CN"/>
        </w:rPr>
        <w:t xml:space="preserve"> RAN2 suspend</w:t>
      </w:r>
      <w:r w:rsidR="005E7E6E">
        <w:rPr>
          <w:rFonts w:hint="eastAsia"/>
          <w:b/>
          <w:bCs/>
          <w:sz w:val="22"/>
          <w:szCs w:val="22"/>
          <w:lang w:val="en-GB" w:eastAsia="zh-CN"/>
        </w:rPr>
        <w:t>s</w:t>
      </w:r>
      <w:r w:rsidRPr="00F773BE">
        <w:rPr>
          <w:rFonts w:hint="eastAsia"/>
          <w:b/>
          <w:bCs/>
          <w:sz w:val="22"/>
          <w:szCs w:val="22"/>
          <w:lang w:val="en-GB" w:eastAsia="zh-CN"/>
        </w:rPr>
        <w:t xml:space="preserve"> the discussion on training data collection for case 3a and wait for other WGs.</w:t>
      </w:r>
    </w:p>
    <w:p w14:paraId="08A6C0A7" w14:textId="3145C2F3" w:rsidR="00F773BE" w:rsidRPr="00F773BE" w:rsidRDefault="00F773BE" w:rsidP="00F773B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2</w:t>
      </w:r>
      <w:r w:rsidRPr="00F773BE">
        <w:rPr>
          <w:rFonts w:hint="eastAsia"/>
          <w:b/>
          <w:bCs/>
          <w:sz w:val="22"/>
          <w:szCs w:val="22"/>
          <w:lang w:val="en-GB" w:eastAsia="zh-CN"/>
        </w:rPr>
        <w:t xml:space="preserve"> To support part A data collection of case 3b, </w:t>
      </w:r>
      <w:r w:rsidRPr="00F773BE">
        <w:rPr>
          <w:b/>
          <w:bCs/>
          <w:sz w:val="22"/>
          <w:szCs w:val="22"/>
          <w:lang w:val="en-GB" w:eastAsia="zh-CN"/>
        </w:rPr>
        <w:t>existing</w:t>
      </w:r>
      <w:r w:rsidRPr="00F773BE">
        <w:rPr>
          <w:rFonts w:hint="eastAsia"/>
          <w:b/>
          <w:bCs/>
          <w:sz w:val="22"/>
          <w:szCs w:val="22"/>
          <w:lang w:val="en-GB" w:eastAsia="zh-CN"/>
        </w:rPr>
        <w:t xml:space="preserve"> NRPPa procedure (e.g., Measurement information transfer) can be re-used.</w:t>
      </w:r>
    </w:p>
    <w:p w14:paraId="2CBA7853" w14:textId="38706932" w:rsidR="00F773BE" w:rsidRPr="00F773BE" w:rsidRDefault="00F773BE" w:rsidP="00547B1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3</w:t>
      </w:r>
      <w:r w:rsidRPr="00F773BE">
        <w:rPr>
          <w:rFonts w:hint="eastAsia"/>
          <w:b/>
          <w:bCs/>
          <w:sz w:val="22"/>
          <w:szCs w:val="22"/>
          <w:lang w:val="en-GB" w:eastAsia="zh-CN"/>
        </w:rPr>
        <w:t xml:space="preserve"> For the existing NRPPa procedure </w:t>
      </w:r>
      <w:r w:rsidR="005D0C16">
        <w:rPr>
          <w:rFonts w:hint="eastAsia"/>
          <w:b/>
          <w:bCs/>
          <w:sz w:val="22"/>
          <w:szCs w:val="22"/>
          <w:lang w:val="en-GB" w:eastAsia="zh-CN"/>
        </w:rPr>
        <w:t>of</w:t>
      </w:r>
      <w:r w:rsidRPr="00F773BE">
        <w:rPr>
          <w:rFonts w:hint="eastAsia"/>
          <w:b/>
          <w:bCs/>
          <w:sz w:val="22"/>
          <w:szCs w:val="22"/>
          <w:lang w:val="en-GB" w:eastAsia="zh-CN"/>
        </w:rPr>
        <w:t xml:space="preserve"> part A data collection of case 3b, it is up to RAN3 on the potential enhancements of </w:t>
      </w:r>
      <w:r w:rsidRPr="00F773BE">
        <w:rPr>
          <w:b/>
          <w:bCs/>
          <w:sz w:val="22"/>
          <w:szCs w:val="22"/>
          <w:lang w:val="en-GB" w:eastAsia="zh-CN"/>
        </w:rPr>
        <w:t>signalling</w:t>
      </w:r>
      <w:r w:rsidRPr="00F773BE">
        <w:rPr>
          <w:rFonts w:hint="eastAsia"/>
          <w:b/>
          <w:bCs/>
          <w:sz w:val="22"/>
          <w:szCs w:val="22"/>
          <w:lang w:val="en-GB" w:eastAsia="zh-CN"/>
        </w:rPr>
        <w:t xml:space="preserve"> and </w:t>
      </w:r>
      <w:r w:rsidRPr="00F773BE">
        <w:rPr>
          <w:b/>
          <w:bCs/>
          <w:sz w:val="22"/>
          <w:szCs w:val="22"/>
          <w:lang w:val="en-GB" w:eastAsia="zh-CN"/>
        </w:rPr>
        <w:t>procedure,</w:t>
      </w:r>
      <w:r w:rsidRPr="00F773BE">
        <w:rPr>
          <w:rFonts w:hint="eastAsia"/>
          <w:b/>
          <w:bCs/>
          <w:sz w:val="22"/>
          <w:szCs w:val="22"/>
          <w:lang w:val="en-GB" w:eastAsia="zh-CN"/>
        </w:rPr>
        <w:t xml:space="preserve"> whilst it is up to RAN1 on the potential enhancements of collected data contents.</w:t>
      </w:r>
    </w:p>
    <w:p w14:paraId="6009A423" w14:textId="182944FE" w:rsidR="00F773BE" w:rsidRPr="00F773BE" w:rsidRDefault="00F773BE" w:rsidP="00F773B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4</w:t>
      </w:r>
      <w:r w:rsidRPr="00F773BE">
        <w:rPr>
          <w:rFonts w:hint="eastAsia"/>
          <w:b/>
          <w:bCs/>
          <w:sz w:val="22"/>
          <w:szCs w:val="22"/>
          <w:lang w:val="en-GB" w:eastAsia="zh-CN"/>
        </w:rPr>
        <w:t xml:space="preserve"> To support part A data collection of case </w:t>
      </w:r>
      <w:r w:rsidRPr="00F773BE">
        <w:rPr>
          <w:b/>
          <w:bCs/>
          <w:sz w:val="22"/>
          <w:szCs w:val="22"/>
          <w:lang w:val="en-GB" w:eastAsia="zh-CN"/>
        </w:rPr>
        <w:t>2</w:t>
      </w:r>
      <w:r w:rsidRPr="00F773BE">
        <w:rPr>
          <w:rFonts w:hint="eastAsia"/>
          <w:b/>
          <w:bCs/>
          <w:sz w:val="22"/>
          <w:szCs w:val="22"/>
          <w:lang w:val="en-GB" w:eastAsia="zh-CN"/>
        </w:rPr>
        <w:t xml:space="preserve">b, </w:t>
      </w:r>
      <w:r w:rsidRPr="00F773BE">
        <w:rPr>
          <w:b/>
          <w:bCs/>
          <w:sz w:val="22"/>
          <w:szCs w:val="22"/>
          <w:lang w:val="en-GB" w:eastAsia="zh-CN"/>
        </w:rPr>
        <w:t>existing</w:t>
      </w:r>
      <w:r w:rsidRPr="00F773BE">
        <w:rPr>
          <w:rFonts w:hint="eastAsia"/>
          <w:b/>
          <w:bCs/>
          <w:sz w:val="22"/>
          <w:szCs w:val="22"/>
          <w:lang w:val="en-GB" w:eastAsia="zh-CN"/>
        </w:rPr>
        <w:t xml:space="preserve"> </w:t>
      </w:r>
      <w:r w:rsidRPr="00F773BE">
        <w:rPr>
          <w:b/>
          <w:bCs/>
          <w:sz w:val="22"/>
          <w:szCs w:val="22"/>
          <w:lang w:val="en-GB" w:eastAsia="zh-CN"/>
        </w:rPr>
        <w:t>LPP</w:t>
      </w:r>
      <w:r w:rsidRPr="00F773BE">
        <w:rPr>
          <w:rFonts w:hint="eastAsia"/>
          <w:b/>
          <w:bCs/>
          <w:sz w:val="22"/>
          <w:szCs w:val="22"/>
          <w:lang w:val="en-GB" w:eastAsia="zh-CN"/>
        </w:rPr>
        <w:t xml:space="preserve"> procedure (e.g., </w:t>
      </w:r>
      <w:r w:rsidRPr="00F773BE">
        <w:rPr>
          <w:b/>
          <w:bCs/>
          <w:sz w:val="22"/>
          <w:szCs w:val="22"/>
          <w:lang w:val="en-GB" w:eastAsia="zh-CN"/>
        </w:rPr>
        <w:t>Location</w:t>
      </w:r>
      <w:r w:rsidRPr="00F773BE">
        <w:rPr>
          <w:rFonts w:hint="eastAsia"/>
          <w:b/>
          <w:bCs/>
          <w:sz w:val="22"/>
          <w:szCs w:val="22"/>
          <w:lang w:val="en-GB" w:eastAsia="zh-CN"/>
        </w:rPr>
        <w:t xml:space="preserve"> information transfer) can be re-used</w:t>
      </w:r>
      <w:r w:rsidRPr="00F773BE">
        <w:rPr>
          <w:b/>
          <w:bCs/>
          <w:sz w:val="22"/>
          <w:szCs w:val="22"/>
          <w:lang w:val="en-GB" w:eastAsia="zh-CN"/>
        </w:rPr>
        <w:t xml:space="preserve"> as baseline.</w:t>
      </w:r>
    </w:p>
    <w:p w14:paraId="6CEACE58" w14:textId="304C5C40" w:rsidR="00F773BE" w:rsidRPr="00F773BE" w:rsidRDefault="00F773BE" w:rsidP="00F773BE">
      <w:pPr>
        <w:jc w:val="both"/>
        <w:rPr>
          <w:b/>
          <w:bCs/>
          <w:sz w:val="22"/>
          <w:szCs w:val="22"/>
          <w:lang w:val="en-GB" w:eastAsia="zh-CN"/>
        </w:rPr>
      </w:pPr>
      <w:r w:rsidRPr="00F773BE">
        <w:rPr>
          <w:rFonts w:hint="eastAsia"/>
          <w:b/>
          <w:bCs/>
          <w:sz w:val="22"/>
          <w:szCs w:val="22"/>
          <w:lang w:val="en-GB" w:eastAsia="zh-CN"/>
        </w:rPr>
        <w:t xml:space="preserve">Proposal </w:t>
      </w:r>
      <w:r w:rsidR="00CB379E">
        <w:rPr>
          <w:b/>
          <w:bCs/>
          <w:sz w:val="22"/>
          <w:szCs w:val="22"/>
          <w:lang w:val="en-GB" w:eastAsia="zh-CN"/>
        </w:rPr>
        <w:t>5</w:t>
      </w:r>
      <w:r w:rsidRPr="00F773BE">
        <w:rPr>
          <w:rFonts w:hint="eastAsia"/>
          <w:b/>
          <w:bCs/>
          <w:sz w:val="22"/>
          <w:szCs w:val="22"/>
          <w:lang w:val="en-GB" w:eastAsia="zh-CN"/>
        </w:rPr>
        <w:t xml:space="preserve"> For the existing </w:t>
      </w:r>
      <w:r w:rsidRPr="00F773BE">
        <w:rPr>
          <w:b/>
          <w:bCs/>
          <w:sz w:val="22"/>
          <w:szCs w:val="22"/>
          <w:lang w:val="en-GB" w:eastAsia="zh-CN"/>
        </w:rPr>
        <w:t>LPP</w:t>
      </w:r>
      <w:r w:rsidRPr="00F773BE">
        <w:rPr>
          <w:rFonts w:hint="eastAsia"/>
          <w:b/>
          <w:bCs/>
          <w:sz w:val="22"/>
          <w:szCs w:val="22"/>
          <w:lang w:val="en-GB" w:eastAsia="zh-CN"/>
        </w:rPr>
        <w:t xml:space="preserve"> procedure of part A data collection of case </w:t>
      </w:r>
      <w:r w:rsidRPr="00F773BE">
        <w:rPr>
          <w:b/>
          <w:bCs/>
          <w:sz w:val="22"/>
          <w:szCs w:val="22"/>
          <w:lang w:val="en-GB" w:eastAsia="zh-CN"/>
        </w:rPr>
        <w:t>2</w:t>
      </w:r>
      <w:r w:rsidRPr="00F773BE">
        <w:rPr>
          <w:rFonts w:hint="eastAsia"/>
          <w:b/>
          <w:bCs/>
          <w:sz w:val="22"/>
          <w:szCs w:val="22"/>
          <w:lang w:val="en-GB" w:eastAsia="zh-CN"/>
        </w:rPr>
        <w:t>b, it is up to RAN1 on the potential enhancements of collected data contents.</w:t>
      </w:r>
    </w:p>
    <w:p w14:paraId="1D1C4181" w14:textId="37BDD9F2" w:rsidR="00F773BE" w:rsidRPr="00F773BE" w:rsidRDefault="00F773BE" w:rsidP="00547B1E">
      <w:pPr>
        <w:jc w:val="both"/>
        <w:rPr>
          <w:b/>
          <w:bCs/>
          <w:sz w:val="22"/>
          <w:szCs w:val="22"/>
          <w:lang w:eastAsia="zh-CN"/>
        </w:rPr>
      </w:pPr>
      <w:r w:rsidRPr="00F773BE">
        <w:rPr>
          <w:rFonts w:hint="eastAsia"/>
          <w:b/>
          <w:bCs/>
          <w:sz w:val="22"/>
          <w:szCs w:val="22"/>
          <w:lang w:eastAsia="zh-CN"/>
        </w:rPr>
        <w:t xml:space="preserve">Proposal </w:t>
      </w:r>
      <w:r w:rsidR="00CB379E">
        <w:rPr>
          <w:b/>
          <w:bCs/>
          <w:sz w:val="22"/>
          <w:szCs w:val="22"/>
          <w:lang w:eastAsia="zh-CN"/>
        </w:rPr>
        <w:t>6</w:t>
      </w:r>
      <w:r w:rsidRPr="00F773BE">
        <w:rPr>
          <w:rFonts w:hint="eastAsia"/>
          <w:b/>
          <w:bCs/>
          <w:sz w:val="22"/>
          <w:szCs w:val="22"/>
          <w:lang w:eastAsia="zh-CN"/>
        </w:rPr>
        <w:t xml:space="preserve"> LMF can choose the appropriate ways to collect part B data for case 3b/2b</w:t>
      </w:r>
      <w:r w:rsidR="00364CBC">
        <w:rPr>
          <w:b/>
          <w:bCs/>
          <w:sz w:val="22"/>
          <w:szCs w:val="22"/>
          <w:lang w:eastAsia="zh-CN"/>
        </w:rPr>
        <w:t>.</w:t>
      </w:r>
      <w:r w:rsidRPr="00F773BE">
        <w:rPr>
          <w:rFonts w:hint="eastAsia"/>
          <w:b/>
          <w:bCs/>
          <w:sz w:val="22"/>
          <w:szCs w:val="22"/>
          <w:lang w:eastAsia="zh-CN"/>
        </w:rPr>
        <w:t xml:space="preserve"> </w:t>
      </w:r>
      <w:r w:rsidR="00364CBC">
        <w:rPr>
          <w:b/>
          <w:bCs/>
          <w:sz w:val="22"/>
          <w:szCs w:val="22"/>
          <w:lang w:eastAsia="zh-CN"/>
        </w:rPr>
        <w:t>O</w:t>
      </w:r>
      <w:r w:rsidRPr="00F773BE">
        <w:rPr>
          <w:rFonts w:hint="eastAsia"/>
          <w:b/>
          <w:bCs/>
          <w:sz w:val="22"/>
          <w:szCs w:val="22"/>
          <w:lang w:eastAsia="zh-CN"/>
        </w:rPr>
        <w:t>ne possible way to collect estimated location of non-PRU UE is via LPP procedures such as location information transfer, details pending for further RAN1 conclusions.</w:t>
      </w:r>
    </w:p>
    <w:p w14:paraId="5A51970E" w14:textId="16FBD12C" w:rsidR="00547B1E" w:rsidRPr="00F773BE" w:rsidRDefault="00547B1E" w:rsidP="00547B1E">
      <w:pPr>
        <w:widowControl w:val="0"/>
        <w:overflowPunct/>
        <w:autoSpaceDE/>
        <w:autoSpaceDN/>
        <w:adjustRightInd/>
        <w:jc w:val="both"/>
        <w:rPr>
          <w:b/>
          <w:bCs/>
          <w:sz w:val="22"/>
          <w:szCs w:val="22"/>
          <w:lang w:eastAsia="zh-CN"/>
        </w:rPr>
      </w:pPr>
      <w:r w:rsidRPr="00F773BE">
        <w:rPr>
          <w:rFonts w:hint="eastAsia"/>
          <w:b/>
          <w:bCs/>
          <w:sz w:val="22"/>
          <w:szCs w:val="22"/>
          <w:lang w:eastAsia="zh-CN"/>
        </w:rPr>
        <w:t xml:space="preserve">Proposal </w:t>
      </w:r>
      <w:r w:rsidR="00CB379E">
        <w:rPr>
          <w:b/>
          <w:bCs/>
          <w:sz w:val="22"/>
          <w:szCs w:val="22"/>
          <w:lang w:eastAsia="zh-CN"/>
        </w:rPr>
        <w:t>7</w:t>
      </w:r>
      <w:r w:rsidRPr="00F773BE">
        <w:rPr>
          <w:rFonts w:hint="eastAsia"/>
          <w:b/>
          <w:bCs/>
          <w:sz w:val="22"/>
          <w:szCs w:val="22"/>
          <w:lang w:eastAsia="zh-CN"/>
        </w:rPr>
        <w:t xml:space="preserve"> LMF may associate part A and part B data from the same PRU/UE for case 3b/2b by at least the following ways:</w:t>
      </w:r>
    </w:p>
    <w:p w14:paraId="071CD08D" w14:textId="77777777" w:rsidR="00547B1E" w:rsidRPr="00F773BE" w:rsidRDefault="00547B1E"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F773BE">
        <w:rPr>
          <w:rFonts w:hint="eastAsia"/>
          <w:b/>
          <w:bCs/>
          <w:sz w:val="22"/>
          <w:szCs w:val="22"/>
          <w:lang w:eastAsia="zh-CN"/>
        </w:rPr>
        <w:t>LMF configures UE</w:t>
      </w:r>
      <w:r w:rsidRPr="00F773BE">
        <w:rPr>
          <w:rFonts w:eastAsiaTheme="minorEastAsia" w:hint="eastAsia"/>
          <w:b/>
          <w:bCs/>
          <w:sz w:val="22"/>
          <w:szCs w:val="22"/>
          <w:lang w:eastAsia="zh-CN"/>
        </w:rPr>
        <w:t>/PRU</w:t>
      </w:r>
      <w:r w:rsidRPr="00F773BE">
        <w:rPr>
          <w:rFonts w:hint="eastAsia"/>
          <w:b/>
          <w:bCs/>
          <w:sz w:val="22"/>
          <w:szCs w:val="22"/>
          <w:lang w:eastAsia="zh-CN"/>
        </w:rPr>
        <w:t xml:space="preserve"> to report part A/B together in the same LPP reporting.</w:t>
      </w:r>
    </w:p>
    <w:p w14:paraId="77796A3D" w14:textId="3B1365A7" w:rsidR="00547B1E" w:rsidRPr="00F773BE" w:rsidRDefault="00547B1E" w:rsidP="00547B1E">
      <w:pPr>
        <w:pStyle w:val="af6"/>
        <w:widowControl w:val="0"/>
        <w:numPr>
          <w:ilvl w:val="0"/>
          <w:numId w:val="49"/>
        </w:numPr>
        <w:overflowPunct/>
        <w:autoSpaceDE/>
        <w:autoSpaceDN/>
        <w:adjustRightInd/>
        <w:ind w:firstLineChars="0"/>
        <w:jc w:val="both"/>
        <w:rPr>
          <w:rFonts w:eastAsia="宋体"/>
          <w:b/>
          <w:bCs/>
          <w:sz w:val="22"/>
          <w:szCs w:val="22"/>
          <w:lang w:eastAsia="zh-CN"/>
        </w:rPr>
      </w:pPr>
      <w:r w:rsidRPr="00F773BE">
        <w:rPr>
          <w:rFonts w:hint="eastAsia"/>
          <w:b/>
          <w:bCs/>
          <w:sz w:val="22"/>
          <w:szCs w:val="22"/>
          <w:lang w:eastAsia="zh-CN"/>
        </w:rPr>
        <w:lastRenderedPageBreak/>
        <w:t>LMF configures UE</w:t>
      </w:r>
      <w:r w:rsidRPr="00F773BE">
        <w:rPr>
          <w:rFonts w:eastAsiaTheme="minorEastAsia" w:hint="eastAsia"/>
          <w:b/>
          <w:bCs/>
          <w:sz w:val="22"/>
          <w:szCs w:val="22"/>
          <w:lang w:eastAsia="zh-CN"/>
        </w:rPr>
        <w:t>/PRU</w:t>
      </w:r>
      <w:r w:rsidRPr="00F773BE">
        <w:rPr>
          <w:rFonts w:hint="eastAsia"/>
          <w:b/>
          <w:bCs/>
          <w:sz w:val="22"/>
          <w:szCs w:val="22"/>
          <w:lang w:eastAsia="zh-CN"/>
        </w:rPr>
        <w:t xml:space="preserve"> to report part A/B </w:t>
      </w:r>
      <w:r w:rsidRPr="00F773BE">
        <w:rPr>
          <w:b/>
          <w:bCs/>
          <w:sz w:val="22"/>
          <w:szCs w:val="22"/>
          <w:lang w:eastAsia="zh-CN"/>
        </w:rPr>
        <w:t>separately</w:t>
      </w:r>
      <w:r w:rsidRPr="00F773BE">
        <w:rPr>
          <w:rFonts w:hint="eastAsia"/>
          <w:b/>
          <w:bCs/>
          <w:sz w:val="22"/>
          <w:szCs w:val="22"/>
          <w:lang w:eastAsia="zh-CN"/>
        </w:rPr>
        <w:t>, but with assistance information to combine two reports</w:t>
      </w:r>
      <w:r w:rsidR="00364CBC">
        <w:rPr>
          <w:b/>
          <w:bCs/>
          <w:sz w:val="22"/>
          <w:szCs w:val="22"/>
          <w:lang w:eastAsia="zh-CN"/>
        </w:rPr>
        <w:t>.</w:t>
      </w:r>
      <w:r w:rsidRPr="00F773BE">
        <w:rPr>
          <w:rFonts w:hint="eastAsia"/>
          <w:b/>
          <w:bCs/>
          <w:sz w:val="22"/>
          <w:szCs w:val="22"/>
          <w:lang w:eastAsia="zh-CN"/>
        </w:rPr>
        <w:t xml:space="preserve"> </w:t>
      </w:r>
      <w:r w:rsidR="00364CBC">
        <w:rPr>
          <w:b/>
          <w:bCs/>
          <w:sz w:val="22"/>
          <w:szCs w:val="22"/>
          <w:lang w:eastAsia="zh-CN"/>
        </w:rPr>
        <w:t>T</w:t>
      </w:r>
      <w:r w:rsidRPr="00F773BE">
        <w:rPr>
          <w:rFonts w:hint="eastAsia"/>
          <w:b/>
          <w:bCs/>
          <w:sz w:val="22"/>
          <w:szCs w:val="22"/>
          <w:lang w:eastAsia="zh-CN"/>
        </w:rPr>
        <w:t>he assistance information may be either from UE reporting, or from LMF locally.</w:t>
      </w:r>
    </w:p>
    <w:p w14:paraId="07EDAF22" w14:textId="77777777" w:rsidR="00547B1E" w:rsidRPr="00F773BE" w:rsidRDefault="00547B1E" w:rsidP="00547B1E">
      <w:pPr>
        <w:widowControl w:val="0"/>
        <w:overflowPunct/>
        <w:autoSpaceDE/>
        <w:autoSpaceDN/>
        <w:adjustRightInd/>
        <w:jc w:val="both"/>
        <w:rPr>
          <w:b/>
          <w:bCs/>
          <w:sz w:val="22"/>
          <w:szCs w:val="22"/>
          <w:lang w:eastAsia="zh-CN"/>
        </w:rPr>
      </w:pPr>
      <w:r w:rsidRPr="00F773BE">
        <w:rPr>
          <w:rFonts w:hint="eastAsia"/>
          <w:b/>
          <w:bCs/>
          <w:sz w:val="22"/>
          <w:szCs w:val="22"/>
          <w:lang w:eastAsia="zh-CN"/>
        </w:rPr>
        <w:t xml:space="preserve">The details </w:t>
      </w:r>
      <w:r w:rsidRPr="00F773BE">
        <w:rPr>
          <w:b/>
          <w:bCs/>
          <w:sz w:val="22"/>
          <w:szCs w:val="22"/>
          <w:lang w:eastAsia="zh-CN"/>
        </w:rPr>
        <w:t>are</w:t>
      </w:r>
      <w:r w:rsidRPr="00F773BE">
        <w:rPr>
          <w:rFonts w:hint="eastAsia"/>
          <w:b/>
          <w:bCs/>
          <w:sz w:val="22"/>
          <w:szCs w:val="22"/>
          <w:lang w:eastAsia="zh-CN"/>
        </w:rPr>
        <w:t xml:space="preserve"> left for further RAN1 input.</w:t>
      </w:r>
    </w:p>
    <w:p w14:paraId="44646053" w14:textId="0216EF31" w:rsidR="00547B1E" w:rsidRPr="00F773BE" w:rsidRDefault="00547B1E" w:rsidP="00547B1E">
      <w:pPr>
        <w:widowControl w:val="0"/>
        <w:overflowPunct/>
        <w:autoSpaceDE/>
        <w:autoSpaceDN/>
        <w:adjustRightInd/>
        <w:jc w:val="both"/>
        <w:rPr>
          <w:b/>
          <w:bCs/>
          <w:sz w:val="22"/>
          <w:szCs w:val="22"/>
          <w:lang w:eastAsia="zh-CN"/>
        </w:rPr>
      </w:pPr>
      <w:r w:rsidRPr="00F773BE">
        <w:rPr>
          <w:rFonts w:hint="eastAsia"/>
          <w:b/>
          <w:bCs/>
          <w:sz w:val="22"/>
          <w:szCs w:val="22"/>
          <w:lang w:eastAsia="zh-CN"/>
        </w:rPr>
        <w:t xml:space="preserve">Proposal </w:t>
      </w:r>
      <w:r w:rsidR="00CB379E">
        <w:rPr>
          <w:b/>
          <w:bCs/>
          <w:sz w:val="22"/>
          <w:szCs w:val="22"/>
          <w:lang w:eastAsia="zh-CN"/>
        </w:rPr>
        <w:t>8</w:t>
      </w:r>
      <w:r w:rsidRPr="00F773BE">
        <w:rPr>
          <w:rFonts w:hint="eastAsia"/>
          <w:b/>
          <w:bCs/>
          <w:sz w:val="22"/>
          <w:szCs w:val="22"/>
          <w:lang w:eastAsia="zh-CN"/>
        </w:rPr>
        <w:t xml:space="preserve"> LMF may associate part A for </w:t>
      </w:r>
      <w:r w:rsidRPr="00F773BE">
        <w:rPr>
          <w:b/>
          <w:bCs/>
          <w:sz w:val="22"/>
          <w:szCs w:val="22"/>
          <w:lang w:eastAsia="zh-CN"/>
        </w:rPr>
        <w:t>a same location associated with Part B</w:t>
      </w:r>
      <w:r w:rsidRPr="00F773BE">
        <w:rPr>
          <w:rFonts w:hint="eastAsia"/>
          <w:b/>
          <w:bCs/>
          <w:sz w:val="22"/>
          <w:szCs w:val="22"/>
          <w:lang w:eastAsia="zh-CN"/>
        </w:rPr>
        <w:t xml:space="preserve"> for case 3b/2b by its definition on </w:t>
      </w:r>
      <w:r w:rsidRPr="00F773BE">
        <w:rPr>
          <w:b/>
          <w:bCs/>
          <w:sz w:val="22"/>
          <w:szCs w:val="22"/>
          <w:lang w:eastAsia="zh-CN"/>
        </w:rPr>
        <w:t>“</w:t>
      </w:r>
      <w:r w:rsidRPr="00F773BE">
        <w:rPr>
          <w:rFonts w:hint="eastAsia"/>
          <w:b/>
          <w:bCs/>
          <w:sz w:val="22"/>
          <w:szCs w:val="22"/>
          <w:lang w:eastAsia="zh-CN"/>
        </w:rPr>
        <w:t>same location</w:t>
      </w:r>
      <w:r w:rsidRPr="00F773BE">
        <w:rPr>
          <w:b/>
          <w:bCs/>
          <w:sz w:val="22"/>
          <w:szCs w:val="22"/>
          <w:lang w:eastAsia="zh-CN"/>
        </w:rPr>
        <w:t>”</w:t>
      </w:r>
      <w:r w:rsidR="00364CBC">
        <w:rPr>
          <w:b/>
          <w:bCs/>
          <w:sz w:val="22"/>
          <w:szCs w:val="22"/>
          <w:lang w:eastAsia="zh-CN"/>
        </w:rPr>
        <w:t>.</w:t>
      </w:r>
      <w:r w:rsidRPr="00F773BE">
        <w:rPr>
          <w:rFonts w:hint="eastAsia"/>
          <w:b/>
          <w:bCs/>
          <w:sz w:val="22"/>
          <w:szCs w:val="22"/>
          <w:lang w:eastAsia="zh-CN"/>
        </w:rPr>
        <w:t xml:space="preserve"> </w:t>
      </w:r>
      <w:r w:rsidR="00364CBC">
        <w:rPr>
          <w:b/>
          <w:bCs/>
          <w:sz w:val="22"/>
          <w:szCs w:val="22"/>
          <w:lang w:eastAsia="zh-CN"/>
        </w:rPr>
        <w:t>T</w:t>
      </w:r>
      <w:r w:rsidRPr="00F773BE">
        <w:rPr>
          <w:rFonts w:hint="eastAsia"/>
          <w:b/>
          <w:bCs/>
          <w:sz w:val="22"/>
          <w:szCs w:val="22"/>
          <w:lang w:eastAsia="zh-CN"/>
        </w:rPr>
        <w:t xml:space="preserve">here may be potential assistance information from UE to help LMF make </w:t>
      </w:r>
      <w:r w:rsidRPr="00F773BE">
        <w:rPr>
          <w:b/>
          <w:bCs/>
          <w:sz w:val="22"/>
          <w:szCs w:val="22"/>
          <w:lang w:eastAsia="zh-CN"/>
        </w:rPr>
        <w:t>decisions,</w:t>
      </w:r>
      <w:r w:rsidRPr="00F773BE">
        <w:rPr>
          <w:rFonts w:hint="eastAsia"/>
          <w:b/>
          <w:bCs/>
          <w:sz w:val="22"/>
          <w:szCs w:val="22"/>
          <w:lang w:eastAsia="zh-CN"/>
        </w:rPr>
        <w:t xml:space="preserve"> but the details are left for further RAN1 input.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173B58B6" w14:textId="7C238695" w:rsidR="003D5A17" w:rsidRDefault="00E93167" w:rsidP="00E93167">
      <w:pPr>
        <w:rPr>
          <w:lang w:eastAsia="zh-CN"/>
        </w:rPr>
      </w:pPr>
      <w:r>
        <w:rPr>
          <w:rFonts w:hint="eastAsia"/>
          <w:lang w:eastAsia="zh-CN"/>
        </w:rPr>
        <w:t xml:space="preserve">[1]TR38.843, V2.0.0, </w:t>
      </w:r>
      <w:r>
        <w:rPr>
          <w:lang w:eastAsia="zh-CN"/>
        </w:rPr>
        <w:t>3rd Generation Partnership Project</w:t>
      </w:r>
      <w:r>
        <w:rPr>
          <w:rFonts w:hint="eastAsia"/>
          <w:lang w:eastAsia="zh-CN"/>
        </w:rPr>
        <w:t xml:space="preserve">, </w:t>
      </w:r>
      <w:r>
        <w:rPr>
          <w:lang w:eastAsia="zh-CN"/>
        </w:rPr>
        <w:t>Technical Specification Group Radio Access Network.</w:t>
      </w:r>
      <w:r>
        <w:rPr>
          <w:rFonts w:hint="eastAsia"/>
          <w:lang w:eastAsia="zh-CN"/>
        </w:rPr>
        <w:t xml:space="preserve"> </w:t>
      </w:r>
      <w:r>
        <w:rPr>
          <w:lang w:eastAsia="zh-CN"/>
        </w:rPr>
        <w:t>Study on Artificial Intelligence (AI)/Machine Learning (ML) for NR air interface</w:t>
      </w:r>
      <w:r>
        <w:rPr>
          <w:rFonts w:hint="eastAsia"/>
          <w:lang w:eastAsia="zh-CN"/>
        </w:rPr>
        <w:t xml:space="preserve"> </w:t>
      </w:r>
      <w:r>
        <w:rPr>
          <w:lang w:eastAsia="zh-CN"/>
        </w:rPr>
        <w:t>(Release 18)</w:t>
      </w:r>
      <w:r>
        <w:rPr>
          <w:rFonts w:hint="eastAsia"/>
          <w:lang w:eastAsia="zh-CN"/>
        </w:rPr>
        <w:t>, Dec 2023.</w:t>
      </w:r>
    </w:p>
    <w:p w14:paraId="2F90553C" w14:textId="5BEC7726" w:rsidR="00E93167" w:rsidRDefault="00E93167" w:rsidP="00DD3208">
      <w:pPr>
        <w:rPr>
          <w:lang w:eastAsia="zh-CN"/>
        </w:rPr>
      </w:pPr>
      <w:r>
        <w:rPr>
          <w:rFonts w:hint="eastAsia"/>
          <w:lang w:eastAsia="zh-CN"/>
        </w:rPr>
        <w:t>[2]</w:t>
      </w:r>
      <w:r w:rsidR="00F96AAF">
        <w:rPr>
          <w:rFonts w:hint="eastAsia"/>
          <w:lang w:eastAsia="zh-CN"/>
        </w:rPr>
        <w:t>TS38.455</w:t>
      </w:r>
    </w:p>
    <w:p w14:paraId="1C0EC12C" w14:textId="07D5F876" w:rsidR="00E93167" w:rsidRDefault="00E93167" w:rsidP="00DD3208">
      <w:pPr>
        <w:rPr>
          <w:lang w:eastAsia="zh-CN"/>
        </w:rPr>
      </w:pPr>
      <w:r>
        <w:rPr>
          <w:rFonts w:hint="eastAsia"/>
          <w:lang w:eastAsia="zh-CN"/>
        </w:rPr>
        <w:t>[3]</w:t>
      </w:r>
      <w:r w:rsidR="00F96AAF">
        <w:rPr>
          <w:rFonts w:hint="eastAsia"/>
          <w:lang w:eastAsia="zh-CN"/>
        </w:rPr>
        <w:t>TS37.355</w:t>
      </w:r>
    </w:p>
    <w:sectPr w:rsidR="00E9316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94E4D" w14:textId="77777777" w:rsidR="004C3B45" w:rsidRDefault="004C3B45">
      <w:r>
        <w:separator/>
      </w:r>
    </w:p>
    <w:p w14:paraId="1F4D9BC5" w14:textId="77777777" w:rsidR="004C3B45" w:rsidRDefault="004C3B45"/>
  </w:endnote>
  <w:endnote w:type="continuationSeparator" w:id="0">
    <w:p w14:paraId="41EE2308" w14:textId="77777777" w:rsidR="004C3B45" w:rsidRDefault="004C3B45">
      <w:r>
        <w:continuationSeparator/>
      </w:r>
    </w:p>
    <w:p w14:paraId="67C2BB5A" w14:textId="77777777" w:rsidR="004C3B45" w:rsidRDefault="004C3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TimesNewRomanPSMT">
    <w:altName w:val="HGGothicE"/>
    <w:charset w:val="00"/>
    <w:family w:val="roman"/>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11E8" w14:textId="77777777" w:rsidR="004C3B45" w:rsidRDefault="004C3B45">
      <w:r>
        <w:separator/>
      </w:r>
    </w:p>
    <w:p w14:paraId="2964B29F" w14:textId="77777777" w:rsidR="004C3B45" w:rsidRDefault="004C3B45"/>
  </w:footnote>
  <w:footnote w:type="continuationSeparator" w:id="0">
    <w:p w14:paraId="0B1DA8F8" w14:textId="77777777" w:rsidR="004C3B45" w:rsidRDefault="004C3B45">
      <w:r>
        <w:continuationSeparator/>
      </w:r>
    </w:p>
    <w:p w14:paraId="0BE7F8E8" w14:textId="77777777" w:rsidR="004C3B45" w:rsidRDefault="004C3B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0"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6"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9"/>
  </w:num>
  <w:num w:numId="2" w16cid:durableId="2123449102">
    <w:abstractNumId w:val="33"/>
  </w:num>
  <w:num w:numId="3" w16cid:durableId="868225439">
    <w:abstractNumId w:val="47"/>
  </w:num>
  <w:num w:numId="4" w16cid:durableId="1147404626">
    <w:abstractNumId w:val="0"/>
  </w:num>
  <w:num w:numId="5" w16cid:durableId="1617247771">
    <w:abstractNumId w:val="24"/>
  </w:num>
  <w:num w:numId="6" w16cid:durableId="1667317774">
    <w:abstractNumId w:val="25"/>
  </w:num>
  <w:num w:numId="7" w16cid:durableId="1846817506">
    <w:abstractNumId w:val="45"/>
  </w:num>
  <w:num w:numId="8" w16cid:durableId="6370603">
    <w:abstractNumId w:val="4"/>
  </w:num>
  <w:num w:numId="9" w16cid:durableId="187061277">
    <w:abstractNumId w:val="13"/>
  </w:num>
  <w:num w:numId="10" w16cid:durableId="1061713598">
    <w:abstractNumId w:val="35"/>
  </w:num>
  <w:num w:numId="11" w16cid:durableId="1662855977">
    <w:abstractNumId w:val="44"/>
  </w:num>
  <w:num w:numId="12" w16cid:durableId="199099323">
    <w:abstractNumId w:val="34"/>
  </w:num>
  <w:num w:numId="13" w16cid:durableId="1008674846">
    <w:abstractNumId w:val="40"/>
  </w:num>
  <w:num w:numId="14" w16cid:durableId="887956527">
    <w:abstractNumId w:val="1"/>
  </w:num>
  <w:num w:numId="15" w16cid:durableId="662591031">
    <w:abstractNumId w:val="19"/>
  </w:num>
  <w:num w:numId="16" w16cid:durableId="1970893330">
    <w:abstractNumId w:val="43"/>
  </w:num>
  <w:num w:numId="17" w16cid:durableId="2088770090">
    <w:abstractNumId w:val="3"/>
  </w:num>
  <w:num w:numId="18" w16cid:durableId="661355064">
    <w:abstractNumId w:val="48"/>
  </w:num>
  <w:num w:numId="19" w16cid:durableId="331880263">
    <w:abstractNumId w:val="39"/>
  </w:num>
  <w:num w:numId="20" w16cid:durableId="1877500358">
    <w:abstractNumId w:val="15"/>
  </w:num>
  <w:num w:numId="21" w16cid:durableId="2110656220">
    <w:abstractNumId w:val="20"/>
  </w:num>
  <w:num w:numId="22" w16cid:durableId="606809883">
    <w:abstractNumId w:val="9"/>
  </w:num>
  <w:num w:numId="23" w16cid:durableId="1338998009">
    <w:abstractNumId w:val="36"/>
  </w:num>
  <w:num w:numId="24" w16cid:durableId="1943952114">
    <w:abstractNumId w:val="30"/>
  </w:num>
  <w:num w:numId="25" w16cid:durableId="1172837452">
    <w:abstractNumId w:val="31"/>
  </w:num>
  <w:num w:numId="26" w16cid:durableId="1858346371">
    <w:abstractNumId w:val="37"/>
  </w:num>
  <w:num w:numId="27" w16cid:durableId="1726370843">
    <w:abstractNumId w:val="14"/>
  </w:num>
  <w:num w:numId="28" w16cid:durableId="1885366747">
    <w:abstractNumId w:val="29"/>
  </w:num>
  <w:num w:numId="29" w16cid:durableId="924219248">
    <w:abstractNumId w:val="32"/>
  </w:num>
  <w:num w:numId="30" w16cid:durableId="751465951">
    <w:abstractNumId w:val="23"/>
  </w:num>
  <w:num w:numId="31" w16cid:durableId="1106464424">
    <w:abstractNumId w:val="38"/>
  </w:num>
  <w:num w:numId="32" w16cid:durableId="686559926">
    <w:abstractNumId w:val="2"/>
  </w:num>
  <w:num w:numId="33" w16cid:durableId="1393500353">
    <w:abstractNumId w:val="27"/>
  </w:num>
  <w:num w:numId="34" w16cid:durableId="2113434063">
    <w:abstractNumId w:val="42"/>
  </w:num>
  <w:num w:numId="35" w16cid:durableId="1657150345">
    <w:abstractNumId w:val="5"/>
  </w:num>
  <w:num w:numId="36" w16cid:durableId="658582661">
    <w:abstractNumId w:val="11"/>
  </w:num>
  <w:num w:numId="37" w16cid:durableId="587007984">
    <w:abstractNumId w:val="21"/>
  </w:num>
  <w:num w:numId="38" w16cid:durableId="1258754869">
    <w:abstractNumId w:val="7"/>
  </w:num>
  <w:num w:numId="39" w16cid:durableId="1810320077">
    <w:abstractNumId w:val="6"/>
  </w:num>
  <w:num w:numId="40" w16cid:durableId="1140027864">
    <w:abstractNumId w:val="26"/>
  </w:num>
  <w:num w:numId="41" w16cid:durableId="828521819">
    <w:abstractNumId w:val="17"/>
  </w:num>
  <w:num w:numId="42" w16cid:durableId="961962319">
    <w:abstractNumId w:val="46"/>
  </w:num>
  <w:num w:numId="43" w16cid:durableId="1391268864">
    <w:abstractNumId w:val="8"/>
  </w:num>
  <w:num w:numId="44" w16cid:durableId="2036955074">
    <w:abstractNumId w:val="41"/>
  </w:num>
  <w:num w:numId="45" w16cid:durableId="590045352">
    <w:abstractNumId w:val="12"/>
  </w:num>
  <w:num w:numId="46" w16cid:durableId="361711113">
    <w:abstractNumId w:val="10"/>
  </w:num>
  <w:num w:numId="47" w16cid:durableId="494078166">
    <w:abstractNumId w:val="16"/>
  </w:num>
  <w:num w:numId="48" w16cid:durableId="2003462759">
    <w:abstractNumId w:val="22"/>
  </w:num>
  <w:num w:numId="49" w16cid:durableId="1523979466">
    <w:abstractNumId w:val="18"/>
  </w:num>
  <w:num w:numId="50" w16cid:durableId="184034609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832"/>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6D"/>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5D6"/>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B01EC"/>
    <w:rsid w:val="000B037C"/>
    <w:rsid w:val="000B067E"/>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1DB"/>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928"/>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C39"/>
    <w:rsid w:val="00192DD2"/>
    <w:rsid w:val="001930FF"/>
    <w:rsid w:val="00193126"/>
    <w:rsid w:val="001938CC"/>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433"/>
    <w:rsid w:val="00224691"/>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626"/>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BA0"/>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78"/>
    <w:rsid w:val="00291A35"/>
    <w:rsid w:val="00291CA8"/>
    <w:rsid w:val="00291D64"/>
    <w:rsid w:val="00291EF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B5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421D"/>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459"/>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CBC"/>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B5B"/>
    <w:rsid w:val="003A0B69"/>
    <w:rsid w:val="003A0B8E"/>
    <w:rsid w:val="003A10F6"/>
    <w:rsid w:val="003A11D4"/>
    <w:rsid w:val="003A1268"/>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CC8"/>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9AC"/>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CE"/>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70"/>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787"/>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4C5"/>
    <w:rsid w:val="004C3880"/>
    <w:rsid w:val="004C3B45"/>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B1E"/>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922"/>
    <w:rsid w:val="00553A21"/>
    <w:rsid w:val="00553A7D"/>
    <w:rsid w:val="00554232"/>
    <w:rsid w:val="0055484E"/>
    <w:rsid w:val="00554864"/>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C16"/>
    <w:rsid w:val="005D0D0D"/>
    <w:rsid w:val="005D0E84"/>
    <w:rsid w:val="005D1054"/>
    <w:rsid w:val="005D17B1"/>
    <w:rsid w:val="005D17FB"/>
    <w:rsid w:val="005D1805"/>
    <w:rsid w:val="005D18D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E7E6E"/>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EEC"/>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01"/>
    <w:rsid w:val="007051D2"/>
    <w:rsid w:val="0070535C"/>
    <w:rsid w:val="007053E1"/>
    <w:rsid w:val="00705DDC"/>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945"/>
    <w:rsid w:val="007219AD"/>
    <w:rsid w:val="00721C70"/>
    <w:rsid w:val="00721CCC"/>
    <w:rsid w:val="00721DA3"/>
    <w:rsid w:val="00721EB6"/>
    <w:rsid w:val="00721EFF"/>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76E"/>
    <w:rsid w:val="00741A17"/>
    <w:rsid w:val="00741F5E"/>
    <w:rsid w:val="00742427"/>
    <w:rsid w:val="007426BD"/>
    <w:rsid w:val="007427ED"/>
    <w:rsid w:val="00742BD0"/>
    <w:rsid w:val="00743099"/>
    <w:rsid w:val="00743429"/>
    <w:rsid w:val="007436BB"/>
    <w:rsid w:val="0074370A"/>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F"/>
    <w:rsid w:val="0076629B"/>
    <w:rsid w:val="00766747"/>
    <w:rsid w:val="007667B0"/>
    <w:rsid w:val="00766913"/>
    <w:rsid w:val="00766D17"/>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EC"/>
    <w:rsid w:val="008C412C"/>
    <w:rsid w:val="008C4259"/>
    <w:rsid w:val="008C478D"/>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82A"/>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62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1D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A68"/>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4F4"/>
    <w:rsid w:val="00AE0BC1"/>
    <w:rsid w:val="00AE0FA5"/>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074"/>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B40"/>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F5"/>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4A"/>
    <w:rsid w:val="00BE04DD"/>
    <w:rsid w:val="00BE09DE"/>
    <w:rsid w:val="00BE0BCD"/>
    <w:rsid w:val="00BE0CBB"/>
    <w:rsid w:val="00BE0CBC"/>
    <w:rsid w:val="00BE11B1"/>
    <w:rsid w:val="00BE228C"/>
    <w:rsid w:val="00BE23DB"/>
    <w:rsid w:val="00BE2A13"/>
    <w:rsid w:val="00BE2AC6"/>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65A"/>
    <w:rsid w:val="00C04704"/>
    <w:rsid w:val="00C04CBD"/>
    <w:rsid w:val="00C056DD"/>
    <w:rsid w:val="00C05C6F"/>
    <w:rsid w:val="00C05CBA"/>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5FA"/>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968"/>
    <w:rsid w:val="00C66A06"/>
    <w:rsid w:val="00C66EDA"/>
    <w:rsid w:val="00C66F0A"/>
    <w:rsid w:val="00C672B4"/>
    <w:rsid w:val="00C67590"/>
    <w:rsid w:val="00C679E8"/>
    <w:rsid w:val="00C67B3D"/>
    <w:rsid w:val="00C67C80"/>
    <w:rsid w:val="00C700E4"/>
    <w:rsid w:val="00C70150"/>
    <w:rsid w:val="00C708BF"/>
    <w:rsid w:val="00C70F9F"/>
    <w:rsid w:val="00C711D4"/>
    <w:rsid w:val="00C718E9"/>
    <w:rsid w:val="00C725DA"/>
    <w:rsid w:val="00C72701"/>
    <w:rsid w:val="00C72994"/>
    <w:rsid w:val="00C72A0F"/>
    <w:rsid w:val="00C72B4C"/>
    <w:rsid w:val="00C72C3B"/>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79E"/>
    <w:rsid w:val="00CB38E0"/>
    <w:rsid w:val="00CB41FC"/>
    <w:rsid w:val="00CB43DF"/>
    <w:rsid w:val="00CB440A"/>
    <w:rsid w:val="00CB4855"/>
    <w:rsid w:val="00CB495C"/>
    <w:rsid w:val="00CB5140"/>
    <w:rsid w:val="00CB56B0"/>
    <w:rsid w:val="00CB6201"/>
    <w:rsid w:val="00CB626E"/>
    <w:rsid w:val="00CB6300"/>
    <w:rsid w:val="00CB635A"/>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515F"/>
    <w:rsid w:val="00D154DE"/>
    <w:rsid w:val="00D155FF"/>
    <w:rsid w:val="00D15B24"/>
    <w:rsid w:val="00D16775"/>
    <w:rsid w:val="00D16DAD"/>
    <w:rsid w:val="00D170A8"/>
    <w:rsid w:val="00D17176"/>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EA"/>
    <w:rsid w:val="00D54B54"/>
    <w:rsid w:val="00D54DF2"/>
    <w:rsid w:val="00D54FA8"/>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F99"/>
    <w:rsid w:val="00DD54F4"/>
    <w:rsid w:val="00DD5628"/>
    <w:rsid w:val="00DD59C6"/>
    <w:rsid w:val="00DD5AC1"/>
    <w:rsid w:val="00DD5D0C"/>
    <w:rsid w:val="00DD67AD"/>
    <w:rsid w:val="00DD68DE"/>
    <w:rsid w:val="00DD6E29"/>
    <w:rsid w:val="00DD6E51"/>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E74"/>
    <w:rsid w:val="00DF03E3"/>
    <w:rsid w:val="00DF086A"/>
    <w:rsid w:val="00DF0A10"/>
    <w:rsid w:val="00DF0AC7"/>
    <w:rsid w:val="00DF0B37"/>
    <w:rsid w:val="00DF0BD2"/>
    <w:rsid w:val="00DF1026"/>
    <w:rsid w:val="00DF1878"/>
    <w:rsid w:val="00DF1F0B"/>
    <w:rsid w:val="00DF1F56"/>
    <w:rsid w:val="00DF2121"/>
    <w:rsid w:val="00DF2498"/>
    <w:rsid w:val="00DF2506"/>
    <w:rsid w:val="00DF2B0C"/>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39"/>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67"/>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27"/>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332"/>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3BE"/>
    <w:rsid w:val="00F775FB"/>
    <w:rsid w:val="00F801B1"/>
    <w:rsid w:val="00F80316"/>
    <w:rsid w:val="00F80372"/>
    <w:rsid w:val="00F80B50"/>
    <w:rsid w:val="00F80D0E"/>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D57"/>
    <w:rsid w:val="00F96100"/>
    <w:rsid w:val="00F9626F"/>
    <w:rsid w:val="00F964E4"/>
    <w:rsid w:val="00F9662C"/>
    <w:rsid w:val="00F9678F"/>
    <w:rsid w:val="00F96831"/>
    <w:rsid w:val="00F96A00"/>
    <w:rsid w:val="00F96AAF"/>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2FC8"/>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5443"/>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14644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Fujitsu</cp:lastModifiedBy>
  <cp:revision>3</cp:revision>
  <cp:lastPrinted>2024-03-14T07:00:00Z</cp:lastPrinted>
  <dcterms:created xsi:type="dcterms:W3CDTF">2024-07-23T02:26:00Z</dcterms:created>
  <dcterms:modified xsi:type="dcterms:W3CDTF">2024-08-09T08:50:00Z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